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670"/>
      </w:tblGrid>
      <w:tr w:rsidR="005E425B" w14:paraId="5ABFF3DA" w14:textId="77777777" w:rsidTr="00BF5A4E">
        <w:trPr>
          <w:trHeight w:val="638"/>
        </w:trPr>
        <w:tc>
          <w:tcPr>
            <w:tcW w:w="3119" w:type="dxa"/>
            <w:hideMark/>
          </w:tcPr>
          <w:p w14:paraId="2D026D92" w14:textId="77777777" w:rsidR="00BF5A4E" w:rsidRDefault="005E425B" w:rsidP="00BF5A4E">
            <w:pPr>
              <w:pStyle w:val="TableParagraph"/>
              <w:spacing w:line="240" w:lineRule="auto"/>
              <w:ind w:left="417" w:hanging="226"/>
              <w:jc w:val="center"/>
              <w:rPr>
                <w:b/>
                <w:sz w:val="26"/>
              </w:rPr>
            </w:pPr>
            <w:bookmarkStart w:id="0" w:name="_Hlk176261989"/>
            <w:r>
              <w:rPr>
                <w:b/>
                <w:sz w:val="26"/>
              </w:rPr>
              <w:t>ỦY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DÂN </w:t>
            </w:r>
          </w:p>
          <w:p w14:paraId="38171060" w14:textId="2E98DEBF" w:rsidR="005E425B" w:rsidRDefault="00BF5A4E" w:rsidP="00BF5A4E">
            <w:pPr>
              <w:pStyle w:val="TableParagraph"/>
              <w:spacing w:line="240" w:lineRule="auto"/>
              <w:ind w:left="417" w:hanging="226"/>
              <w:jc w:val="center"/>
              <w:rPr>
                <w:b/>
                <w:sz w:val="26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78175" wp14:editId="76900EB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198120</wp:posOffset>
                      </wp:positionV>
                      <wp:extent cx="914400" cy="0"/>
                      <wp:effectExtent l="0" t="0" r="0" b="0"/>
                      <wp:wrapNone/>
                      <wp:docPr id="61081953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94E2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5.6pt" to="117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AZm747dAAAA&#10;CAEAAA8AAAAAAAAAAAAAAAAA8gMAAGRycy9kb3ducmV2LnhtbFBLBQYAAAAABAAEAPMAAAD8BAAA&#10;AAA=&#10;" strokecolor="black [3040]"/>
                  </w:pict>
                </mc:Fallback>
              </mc:AlternateContent>
            </w:r>
            <w:r w:rsidR="005E425B">
              <w:rPr>
                <w:b/>
                <w:sz w:val="26"/>
              </w:rPr>
              <w:t>TỈNH KON TUM</w:t>
            </w:r>
          </w:p>
        </w:tc>
        <w:tc>
          <w:tcPr>
            <w:tcW w:w="5670" w:type="dxa"/>
            <w:hideMark/>
          </w:tcPr>
          <w:p w14:paraId="67DC0B23" w14:textId="77777777" w:rsidR="005E425B" w:rsidRDefault="005E425B" w:rsidP="00BF5A4E">
            <w:pPr>
              <w:pStyle w:val="TableParagraph"/>
              <w:spacing w:line="287" w:lineRule="exact"/>
              <w:ind w:lef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7FA43CDD" w14:textId="6A310D85" w:rsidR="005E425B" w:rsidRDefault="005E425B" w:rsidP="00BF5A4E">
            <w:pPr>
              <w:pStyle w:val="TableParagraph"/>
              <w:spacing w:line="322" w:lineRule="exact"/>
              <w:ind w:left="186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8DF1F" wp14:editId="273900F5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216535</wp:posOffset>
                      </wp:positionV>
                      <wp:extent cx="206946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91C7D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7.05pt" to="227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5E425B" w14:paraId="710432DF" w14:textId="77777777" w:rsidTr="00BF5A4E">
        <w:trPr>
          <w:trHeight w:val="505"/>
        </w:trPr>
        <w:tc>
          <w:tcPr>
            <w:tcW w:w="3119" w:type="dxa"/>
            <w:hideMark/>
          </w:tcPr>
          <w:p w14:paraId="10FADEEB" w14:textId="4BE1C03E" w:rsidR="005E425B" w:rsidRDefault="005E425B" w:rsidP="00BF5A4E">
            <w:pPr>
              <w:pStyle w:val="TableParagraph"/>
              <w:spacing w:line="20" w:lineRule="exact"/>
              <w:ind w:left="719"/>
              <w:jc w:val="center"/>
              <w:rPr>
                <w:sz w:val="2"/>
              </w:rPr>
            </w:pPr>
          </w:p>
          <w:p w14:paraId="0346A65B" w14:textId="1694BF8F" w:rsidR="005E425B" w:rsidRPr="00BF5A4E" w:rsidRDefault="00714613" w:rsidP="00BF5A4E">
            <w:pPr>
              <w:pStyle w:val="TableParagraph"/>
              <w:tabs>
                <w:tab w:val="left" w:pos="978"/>
              </w:tabs>
              <w:spacing w:before="184" w:line="240" w:lineRule="auto"/>
              <w:ind w:left="5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</w:t>
            </w:r>
            <w:r w:rsidR="005E425B" w:rsidRPr="00BF5A4E">
              <w:rPr>
                <w:spacing w:val="-5"/>
                <w:sz w:val="28"/>
                <w:szCs w:val="28"/>
              </w:rPr>
              <w:t>Số:</w:t>
            </w:r>
            <w:r w:rsidR="005E425B" w:rsidRPr="00BF5A4E">
              <w:rPr>
                <w:sz w:val="28"/>
                <w:szCs w:val="28"/>
              </w:rPr>
              <w:tab/>
            </w:r>
            <w:r w:rsidR="00BF5A4E">
              <w:rPr>
                <w:sz w:val="28"/>
                <w:szCs w:val="28"/>
              </w:rPr>
              <w:t xml:space="preserve">  </w:t>
            </w:r>
            <w:r w:rsidR="005E425B" w:rsidRPr="00BF5A4E">
              <w:rPr>
                <w:spacing w:val="-2"/>
                <w:sz w:val="28"/>
                <w:szCs w:val="28"/>
              </w:rPr>
              <w:t>/</w:t>
            </w:r>
            <w:r>
              <w:rPr>
                <w:spacing w:val="-2"/>
                <w:sz w:val="28"/>
                <w:szCs w:val="28"/>
              </w:rPr>
              <w:t>2024/</w:t>
            </w:r>
            <w:r w:rsidR="005E425B" w:rsidRPr="00BF5A4E">
              <w:rPr>
                <w:spacing w:val="-2"/>
                <w:sz w:val="28"/>
                <w:szCs w:val="28"/>
              </w:rPr>
              <w:t>QĐ-</w:t>
            </w:r>
            <w:r w:rsidR="005E425B" w:rsidRPr="00BF5A4E">
              <w:rPr>
                <w:spacing w:val="-4"/>
                <w:sz w:val="28"/>
                <w:szCs w:val="28"/>
              </w:rPr>
              <w:t>UBND</w:t>
            </w:r>
          </w:p>
        </w:tc>
        <w:tc>
          <w:tcPr>
            <w:tcW w:w="5670" w:type="dxa"/>
            <w:hideMark/>
          </w:tcPr>
          <w:p w14:paraId="4868A163" w14:textId="0B076B24" w:rsidR="005E425B" w:rsidRDefault="005E425B" w:rsidP="00BF5A4E">
            <w:pPr>
              <w:pStyle w:val="TableParagraph"/>
              <w:tabs>
                <w:tab w:val="left" w:pos="3399"/>
              </w:tabs>
              <w:spacing w:before="187" w:line="297" w:lineRule="exact"/>
              <w:ind w:left="1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Kon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Tum,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3"/>
                <w:sz w:val="28"/>
              </w:rPr>
              <w:t xml:space="preserve"> </w:t>
            </w:r>
            <w:r w:rsidR="008A7B70" w:rsidRPr="00F65F69"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pacing w:val="13"/>
                <w:sz w:val="28"/>
              </w:rPr>
              <w:t xml:space="preserve">  </w:t>
            </w:r>
            <w:r>
              <w:rPr>
                <w:i/>
                <w:spacing w:val="72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8"/>
                <w:sz w:val="28"/>
              </w:rPr>
              <w:t xml:space="preserve"> </w:t>
            </w:r>
            <w:r w:rsidR="008A7B70" w:rsidRPr="00F65F69">
              <w:rPr>
                <w:i/>
                <w:spacing w:val="8"/>
                <w:sz w:val="28"/>
              </w:rPr>
              <w:t xml:space="preserve">  </w:t>
            </w:r>
            <w:r w:rsidR="00661267" w:rsidRPr="00F65F69"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pacing w:val="-10"/>
                <w:sz w:val="26"/>
              </w:rPr>
              <w:t xml:space="preserve">   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bookmarkEnd w:id="0"/>
    <w:p w14:paraId="5ACB3DE5" w14:textId="79456B20" w:rsidR="00216DBE" w:rsidRPr="00F65F69" w:rsidRDefault="00BD4716" w:rsidP="00BD4716">
      <w:pPr>
        <w:pStyle w:val="Heading1"/>
        <w:ind w:left="1080" w:right="1374"/>
        <w:jc w:val="left"/>
      </w:pPr>
      <w:r>
        <w:t>(Dự thảo)</w:t>
      </w:r>
    </w:p>
    <w:p w14:paraId="029BCA36" w14:textId="0E3678F6" w:rsidR="005E425B" w:rsidRDefault="005E425B" w:rsidP="005E425B">
      <w:pPr>
        <w:pStyle w:val="Heading1"/>
        <w:ind w:right="1374"/>
      </w:pPr>
      <w:r>
        <w:t>QUYẾT</w:t>
      </w:r>
      <w:r>
        <w:rPr>
          <w:spacing w:val="-8"/>
        </w:rPr>
        <w:t xml:space="preserve"> </w:t>
      </w:r>
      <w:r>
        <w:rPr>
          <w:spacing w:val="-4"/>
        </w:rPr>
        <w:t>ĐỊNH</w:t>
      </w:r>
    </w:p>
    <w:p w14:paraId="2E31D824" w14:textId="68CEE8F0" w:rsidR="00216DBE" w:rsidRPr="00DD3000" w:rsidRDefault="00DA66FC" w:rsidP="00216DBE">
      <w:pPr>
        <w:pStyle w:val="Heading1"/>
        <w:ind w:left="426" w:right="428"/>
        <w:rPr>
          <w:rFonts w:eastAsia="Calibri"/>
          <w:i/>
          <w:iCs/>
          <w:shd w:val="clear" w:color="auto" w:fill="FFFFFF"/>
        </w:rPr>
      </w:pPr>
      <w:r>
        <w:rPr>
          <w:rFonts w:eastAsia="Calibri"/>
          <w:iCs/>
          <w:shd w:val="clear" w:color="auto" w:fill="FFFFFF"/>
        </w:rPr>
        <w:t>Sửa đổ</w:t>
      </w:r>
      <w:r w:rsidR="007E128E">
        <w:rPr>
          <w:rFonts w:eastAsia="Calibri"/>
          <w:iCs/>
          <w:shd w:val="clear" w:color="auto" w:fill="FFFFFF"/>
        </w:rPr>
        <w:t>i, bổ sung</w:t>
      </w:r>
      <w:r w:rsidR="00216DBE" w:rsidRPr="00100A06">
        <w:rPr>
          <w:rFonts w:eastAsia="Calibri"/>
          <w:iCs/>
          <w:shd w:val="clear" w:color="auto" w:fill="FFFFFF"/>
          <w:lang w:val="vi-VN"/>
        </w:rPr>
        <w:t xml:space="preserve"> Điều </w:t>
      </w:r>
      <w:r w:rsidR="00216DBE" w:rsidRPr="00100A06">
        <w:rPr>
          <w:rFonts w:eastAsia="Calibri"/>
          <w:iCs/>
          <w:shd w:val="clear" w:color="auto" w:fill="FFFFFF"/>
        </w:rPr>
        <w:t>12 của</w:t>
      </w:r>
      <w:r w:rsidR="00216DBE" w:rsidRPr="00100A06">
        <w:rPr>
          <w:iCs/>
          <w:lang w:val="vi-VN"/>
        </w:rPr>
        <w:t xml:space="preserve"> </w:t>
      </w:r>
      <w:r w:rsidR="00216DBE" w:rsidRPr="00100A06">
        <w:rPr>
          <w:iCs/>
        </w:rPr>
        <w:t>Quy định về bồi thường, hỗ</w:t>
      </w:r>
      <w:r w:rsidR="00216DBE" w:rsidRPr="00F65F69">
        <w:rPr>
          <w:iCs/>
        </w:rPr>
        <w:t xml:space="preserve"> </w:t>
      </w:r>
      <w:r w:rsidR="00216DBE" w:rsidRPr="00100A06">
        <w:rPr>
          <w:iCs/>
        </w:rPr>
        <w:t xml:space="preserve">trợ, tái định cư khi Nhà nước thu hồi đất trên địa bàn tỉnh Kon </w:t>
      </w:r>
      <w:r w:rsidR="00216DBE" w:rsidRPr="007F5A4F">
        <w:rPr>
          <w:iCs/>
        </w:rPr>
        <w:t>Tum</w:t>
      </w:r>
      <w:r w:rsidR="00216DBE" w:rsidRPr="007F5A4F">
        <w:rPr>
          <w:iCs/>
          <w:lang w:val="vi-VN"/>
        </w:rPr>
        <w:t xml:space="preserve"> (</w:t>
      </w:r>
      <w:r w:rsidR="00216DBE" w:rsidRPr="007F5A4F">
        <w:rPr>
          <w:iCs/>
        </w:rPr>
        <w:t>b</w:t>
      </w:r>
      <w:r w:rsidR="00216DBE" w:rsidRPr="007F5A4F">
        <w:rPr>
          <w:iCs/>
          <w:lang w:val="vi-VN"/>
        </w:rPr>
        <w:t xml:space="preserve">an hành kèm theo </w:t>
      </w:r>
      <w:r w:rsidR="00216DBE" w:rsidRPr="007F5A4F">
        <w:rPr>
          <w:rFonts w:eastAsia="Calibri"/>
          <w:iCs/>
          <w:shd w:val="clear" w:color="auto" w:fill="FFFFFF"/>
        </w:rPr>
        <w:t>Quyết định số 48/2024/QĐ-UBND ngày 19 tháng 9 năm 2024 của Ủy</w:t>
      </w:r>
      <w:r w:rsidR="00216DBE" w:rsidRPr="007F5A4F">
        <w:rPr>
          <w:rFonts w:eastAsia="Calibri"/>
          <w:iCs/>
          <w:shd w:val="clear" w:color="auto" w:fill="FFFFFF"/>
          <w:lang w:val="vi-VN"/>
        </w:rPr>
        <w:t xml:space="preserve"> </w:t>
      </w:r>
      <w:r w:rsidR="00216DBE" w:rsidRPr="007F5A4F">
        <w:rPr>
          <w:rFonts w:eastAsia="Calibri"/>
          <w:iCs/>
          <w:shd w:val="clear" w:color="auto" w:fill="FFFFFF"/>
        </w:rPr>
        <w:t>ban nhân dân tỉnh</w:t>
      </w:r>
      <w:r w:rsidR="00216DBE" w:rsidRPr="007F5A4F">
        <w:rPr>
          <w:rFonts w:eastAsia="Calibri"/>
          <w:iCs/>
          <w:shd w:val="clear" w:color="auto" w:fill="FFFFFF"/>
          <w:lang w:val="vi-VN"/>
        </w:rPr>
        <w:t xml:space="preserve"> Kon Tum)</w:t>
      </w:r>
    </w:p>
    <w:p w14:paraId="4D78EBCC" w14:textId="4A4AEDE5" w:rsidR="005E425B" w:rsidRPr="009810A9" w:rsidRDefault="00AD4CD3" w:rsidP="005E425B">
      <w:pPr>
        <w:pStyle w:val="Heading1"/>
        <w:ind w:left="1454"/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64827" wp14:editId="22631825">
                <wp:simplePos x="0" y="0"/>
                <wp:positionH relativeFrom="column">
                  <wp:posOffset>1758315</wp:posOffset>
                </wp:positionH>
                <wp:positionV relativeFrom="paragraph">
                  <wp:posOffset>66675</wp:posOffset>
                </wp:positionV>
                <wp:extent cx="2266950" cy="0"/>
                <wp:effectExtent l="0" t="0" r="19050" b="19050"/>
                <wp:wrapNone/>
                <wp:docPr id="7789510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DFC2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.25pt" to="31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2l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" strokecolor="black [3040]"/>
            </w:pict>
          </mc:Fallback>
        </mc:AlternateContent>
      </w:r>
    </w:p>
    <w:p w14:paraId="21D038EF" w14:textId="77777777" w:rsidR="00BF5A4E" w:rsidRPr="009810A9" w:rsidRDefault="00BF5A4E" w:rsidP="005E425B">
      <w:pPr>
        <w:pStyle w:val="Heading1"/>
        <w:ind w:left="1454"/>
      </w:pPr>
    </w:p>
    <w:p w14:paraId="32FAE0D4" w14:textId="69CDA765" w:rsidR="005E425B" w:rsidRDefault="005E425B" w:rsidP="00FA48B6">
      <w:pPr>
        <w:pStyle w:val="Heading1"/>
        <w:spacing w:line="20" w:lineRule="atLeast"/>
        <w:ind w:left="1454"/>
      </w:pPr>
      <w:r>
        <w:t>ỦY</w:t>
      </w:r>
      <w:r>
        <w:rPr>
          <w:spacing w:val="-5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KON</w:t>
      </w:r>
      <w:r>
        <w:rPr>
          <w:spacing w:val="-4"/>
        </w:rPr>
        <w:t xml:space="preserve"> </w:t>
      </w:r>
      <w:r>
        <w:rPr>
          <w:spacing w:val="-5"/>
        </w:rPr>
        <w:t>TUM</w:t>
      </w:r>
    </w:p>
    <w:p w14:paraId="5D8FF82F" w14:textId="77777777" w:rsidR="005E425B" w:rsidRDefault="005E425B" w:rsidP="00FA48B6">
      <w:pPr>
        <w:pStyle w:val="BodyText"/>
        <w:spacing w:line="20" w:lineRule="atLeast"/>
        <w:rPr>
          <w:b/>
        </w:rPr>
      </w:pPr>
    </w:p>
    <w:p w14:paraId="773114BD" w14:textId="37D9A572" w:rsidR="005E425B" w:rsidRPr="00714613" w:rsidRDefault="005E425B" w:rsidP="00FA48B6">
      <w:pPr>
        <w:spacing w:line="20" w:lineRule="atLeast"/>
        <w:ind w:right="3" w:firstLine="881"/>
        <w:jc w:val="both"/>
        <w:rPr>
          <w:i/>
          <w:color w:val="000000" w:themeColor="text1"/>
          <w:sz w:val="28"/>
        </w:rPr>
      </w:pPr>
      <w:r w:rsidRPr="00714613">
        <w:rPr>
          <w:i/>
          <w:color w:val="000000" w:themeColor="text1"/>
          <w:sz w:val="28"/>
        </w:rPr>
        <w:t>Căn cứ Luật Tổ chức</w:t>
      </w:r>
      <w:r w:rsidRPr="00714613">
        <w:rPr>
          <w:i/>
          <w:color w:val="000000" w:themeColor="text1"/>
          <w:spacing w:val="-2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chính quyền</w:t>
      </w:r>
      <w:r w:rsidRPr="00714613">
        <w:rPr>
          <w:i/>
          <w:color w:val="000000" w:themeColor="text1"/>
          <w:spacing w:val="-1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địa</w:t>
      </w:r>
      <w:r w:rsidRPr="00714613">
        <w:rPr>
          <w:i/>
          <w:color w:val="000000" w:themeColor="text1"/>
          <w:spacing w:val="-2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phương</w:t>
      </w:r>
      <w:r w:rsidRPr="00714613">
        <w:rPr>
          <w:i/>
          <w:color w:val="000000" w:themeColor="text1"/>
          <w:spacing w:val="-1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ngày</w:t>
      </w:r>
      <w:r w:rsidRPr="00714613">
        <w:rPr>
          <w:i/>
          <w:color w:val="000000" w:themeColor="text1"/>
          <w:spacing w:val="-2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19 tháng</w:t>
      </w:r>
      <w:r w:rsidRPr="00714613">
        <w:rPr>
          <w:i/>
          <w:color w:val="000000" w:themeColor="text1"/>
          <w:spacing w:val="-1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6 năm</w:t>
      </w:r>
      <w:r w:rsidRPr="00714613">
        <w:rPr>
          <w:i/>
          <w:color w:val="000000" w:themeColor="text1"/>
          <w:spacing w:val="-2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 xml:space="preserve">2015; Luật </w:t>
      </w:r>
      <w:r w:rsidR="00BF5A4E" w:rsidRPr="00714613">
        <w:rPr>
          <w:i/>
          <w:color w:val="000000" w:themeColor="text1"/>
          <w:sz w:val="28"/>
        </w:rPr>
        <w:t>S</w:t>
      </w:r>
      <w:r w:rsidRPr="00714613">
        <w:rPr>
          <w:i/>
          <w:color w:val="000000" w:themeColor="text1"/>
          <w:sz w:val="28"/>
        </w:rPr>
        <w:t>ửa đổi, bổ sung một số điều của Luật Tổ chức chính quyền địa phương ngày 22 tháng 11 năm 2019;</w:t>
      </w:r>
    </w:p>
    <w:p w14:paraId="30F5858E" w14:textId="0432FEC4" w:rsidR="005E425B" w:rsidRPr="00714613" w:rsidRDefault="005E425B" w:rsidP="00FA48B6">
      <w:pPr>
        <w:spacing w:line="20" w:lineRule="atLeast"/>
        <w:ind w:right="3" w:firstLine="881"/>
        <w:jc w:val="both"/>
        <w:rPr>
          <w:i/>
          <w:color w:val="000000" w:themeColor="text1"/>
          <w:sz w:val="28"/>
        </w:rPr>
      </w:pPr>
      <w:r w:rsidRPr="00714613">
        <w:rPr>
          <w:i/>
          <w:color w:val="000000" w:themeColor="text1"/>
          <w:sz w:val="28"/>
        </w:rPr>
        <w:t xml:space="preserve">Căn cứ Luật Ban hành văn bản quy phạm pháp luật ngày 22 tháng 6 năm 2015; Luật </w:t>
      </w:r>
      <w:r w:rsidR="00D741BB" w:rsidRPr="00714613">
        <w:rPr>
          <w:i/>
          <w:color w:val="000000" w:themeColor="text1"/>
          <w:sz w:val="28"/>
        </w:rPr>
        <w:t>S</w:t>
      </w:r>
      <w:r w:rsidRPr="00714613">
        <w:rPr>
          <w:i/>
          <w:color w:val="000000" w:themeColor="text1"/>
          <w:sz w:val="28"/>
        </w:rPr>
        <w:t>ửa đổi, bổ sung một số điều của Luật ban hành văn bản quy phạm pháp luật ngày 18 tháng 6 năm 2020;</w:t>
      </w:r>
    </w:p>
    <w:p w14:paraId="4E018A4F" w14:textId="77777777" w:rsidR="00865D63" w:rsidRPr="00714613" w:rsidRDefault="00865D63" w:rsidP="00FA48B6">
      <w:pPr>
        <w:spacing w:line="20" w:lineRule="atLeast"/>
        <w:ind w:right="3" w:firstLine="881"/>
        <w:jc w:val="both"/>
        <w:rPr>
          <w:i/>
          <w:color w:val="000000" w:themeColor="text1"/>
          <w:sz w:val="28"/>
        </w:rPr>
      </w:pPr>
      <w:r w:rsidRPr="00714613">
        <w:rPr>
          <w:i/>
          <w:iCs/>
          <w:color w:val="000000" w:themeColor="text1"/>
          <w:sz w:val="28"/>
        </w:rPr>
        <w:t>Căn cứ Nghị định số </w:t>
      </w:r>
      <w:hyperlink r:id="rId8" w:tgtFrame="_blank" w:tooltip="Nghị định 34/2016/NĐ-CP" w:history="1">
        <w:r w:rsidRPr="00714613">
          <w:rPr>
            <w:rStyle w:val="Hyperlink"/>
            <w:i/>
            <w:iCs/>
            <w:color w:val="000000" w:themeColor="text1"/>
            <w:sz w:val="28"/>
            <w:u w:val="none"/>
          </w:rPr>
          <w:t>34/2016/NĐ-CP</w:t>
        </w:r>
      </w:hyperlink>
      <w:r w:rsidRPr="00714613">
        <w:rPr>
          <w:i/>
          <w:iCs/>
          <w:color w:val="000000" w:themeColor="text1"/>
          <w:sz w:val="28"/>
        </w:rPr>
        <w:t> ngày 14 tháng 5 năm 2016 của Chính phủ quy định chi tiết một số điều và biện pháp thi hành Luật Ban hành văn bản quy phạm pháp luật;</w:t>
      </w:r>
    </w:p>
    <w:p w14:paraId="2C23C73A" w14:textId="77777777" w:rsidR="00865D63" w:rsidRPr="00714613" w:rsidRDefault="00865D63" w:rsidP="00FA48B6">
      <w:pPr>
        <w:spacing w:line="20" w:lineRule="atLeast"/>
        <w:ind w:right="3" w:firstLine="881"/>
        <w:jc w:val="both"/>
        <w:rPr>
          <w:i/>
          <w:color w:val="000000" w:themeColor="text1"/>
          <w:sz w:val="28"/>
        </w:rPr>
      </w:pPr>
      <w:r w:rsidRPr="00714613">
        <w:rPr>
          <w:i/>
          <w:iCs/>
          <w:color w:val="000000" w:themeColor="text1"/>
          <w:sz w:val="28"/>
        </w:rPr>
        <w:t>Căn cứ Nghị định số </w:t>
      </w:r>
      <w:hyperlink r:id="rId9" w:tgtFrame="_blank" w:tooltip="Nghị định 154/2020/NĐ-CP" w:history="1">
        <w:r w:rsidRPr="00714613">
          <w:rPr>
            <w:rStyle w:val="Hyperlink"/>
            <w:i/>
            <w:iCs/>
            <w:color w:val="000000" w:themeColor="text1"/>
            <w:sz w:val="28"/>
            <w:u w:val="none"/>
          </w:rPr>
          <w:t>154/2020/NĐ-CP</w:t>
        </w:r>
      </w:hyperlink>
      <w:r w:rsidRPr="00714613">
        <w:rPr>
          <w:i/>
          <w:iCs/>
          <w:color w:val="000000" w:themeColor="text1"/>
          <w:sz w:val="28"/>
        </w:rPr>
        <w:t> ngày 31 tháng 12 năm 2020 của Chính phủ sửa đổi, bổ sung một số điều của Nghị định số </w:t>
      </w:r>
      <w:hyperlink r:id="rId10" w:tgtFrame="_blank" w:tooltip="Nghị định 34/2016/NĐ-CP" w:history="1">
        <w:r w:rsidRPr="00714613">
          <w:rPr>
            <w:rStyle w:val="Hyperlink"/>
            <w:i/>
            <w:iCs/>
            <w:color w:val="000000" w:themeColor="text1"/>
            <w:sz w:val="28"/>
            <w:u w:val="none"/>
          </w:rPr>
          <w:t>34/2016/NĐ-CP</w:t>
        </w:r>
      </w:hyperlink>
      <w:r w:rsidRPr="00714613">
        <w:rPr>
          <w:i/>
          <w:iCs/>
          <w:color w:val="000000" w:themeColor="text1"/>
          <w:sz w:val="28"/>
        </w:rPr>
        <w:t> ngày 14 tháng 5 năm 2016 của Chính phủ quy định chi tiết một số điều và biện pháp thi hành Luật Ban hành văn bản quy phạm pháp luật;</w:t>
      </w:r>
    </w:p>
    <w:p w14:paraId="2B593B0A" w14:textId="77777777" w:rsidR="008E691A" w:rsidRPr="00714613" w:rsidRDefault="008E691A" w:rsidP="00FA48B6">
      <w:pPr>
        <w:spacing w:line="20" w:lineRule="atLeast"/>
        <w:ind w:right="3" w:firstLine="881"/>
        <w:jc w:val="both"/>
        <w:rPr>
          <w:i/>
          <w:color w:val="000000" w:themeColor="text1"/>
          <w:sz w:val="28"/>
        </w:rPr>
      </w:pPr>
      <w:r w:rsidRPr="00714613">
        <w:rPr>
          <w:i/>
          <w:iCs/>
          <w:color w:val="000000" w:themeColor="text1"/>
          <w:sz w:val="28"/>
        </w:rPr>
        <w:t>Căn cứ Nghị định số </w:t>
      </w:r>
      <w:hyperlink r:id="rId11" w:tgtFrame="_blank" w:tooltip="Nghị định 34/2016/NĐ-CP" w:history="1">
        <w:r w:rsidRPr="00714613">
          <w:rPr>
            <w:rStyle w:val="Hyperlink"/>
            <w:i/>
            <w:iCs/>
            <w:color w:val="000000" w:themeColor="text1"/>
            <w:sz w:val="28"/>
            <w:u w:val="none"/>
          </w:rPr>
          <w:t>30/2020/NĐ-CP</w:t>
        </w:r>
      </w:hyperlink>
      <w:r w:rsidRPr="00714613">
        <w:rPr>
          <w:i/>
          <w:iCs/>
          <w:color w:val="000000" w:themeColor="text1"/>
          <w:sz w:val="28"/>
        </w:rPr>
        <w:t> ngày 05 tháng 3 năm 2020 của Chính phủ quy định về công tác Văn thư;</w:t>
      </w:r>
    </w:p>
    <w:p w14:paraId="193AB0CC" w14:textId="0288E3A2" w:rsidR="008E691A" w:rsidRPr="00714613" w:rsidRDefault="008E691A" w:rsidP="00FA48B6">
      <w:pPr>
        <w:spacing w:line="20" w:lineRule="atLeast"/>
        <w:ind w:firstLine="709"/>
        <w:jc w:val="both"/>
        <w:rPr>
          <w:i/>
          <w:iCs/>
          <w:color w:val="000000" w:themeColor="text1"/>
          <w:sz w:val="28"/>
        </w:rPr>
      </w:pPr>
      <w:r w:rsidRPr="00714613">
        <w:rPr>
          <w:i/>
          <w:color w:val="000000" w:themeColor="text1"/>
          <w:sz w:val="28"/>
        </w:rPr>
        <w:t>Theo</w:t>
      </w:r>
      <w:r w:rsidRPr="00714613">
        <w:rPr>
          <w:i/>
          <w:color w:val="000000" w:themeColor="text1"/>
          <w:spacing w:val="37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đề</w:t>
      </w:r>
      <w:r w:rsidRPr="00714613">
        <w:rPr>
          <w:i/>
          <w:color w:val="000000" w:themeColor="text1"/>
          <w:spacing w:val="36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nghị</w:t>
      </w:r>
      <w:r w:rsidRPr="00714613">
        <w:rPr>
          <w:i/>
          <w:color w:val="000000" w:themeColor="text1"/>
          <w:spacing w:val="34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của</w:t>
      </w:r>
      <w:r w:rsidRPr="00714613">
        <w:rPr>
          <w:i/>
          <w:color w:val="000000" w:themeColor="text1"/>
          <w:spacing w:val="37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Giám</w:t>
      </w:r>
      <w:r w:rsidRPr="00714613">
        <w:rPr>
          <w:i/>
          <w:color w:val="000000" w:themeColor="text1"/>
          <w:spacing w:val="35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đốc</w:t>
      </w:r>
      <w:r w:rsidRPr="00714613">
        <w:rPr>
          <w:i/>
          <w:color w:val="000000" w:themeColor="text1"/>
          <w:spacing w:val="34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Sở</w:t>
      </w:r>
      <w:r w:rsidRPr="00714613">
        <w:rPr>
          <w:i/>
          <w:color w:val="000000" w:themeColor="text1"/>
          <w:spacing w:val="34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Tài</w:t>
      </w:r>
      <w:r w:rsidRPr="00714613">
        <w:rPr>
          <w:i/>
          <w:color w:val="000000" w:themeColor="text1"/>
          <w:spacing w:val="34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nguyên</w:t>
      </w:r>
      <w:r w:rsidRPr="00714613">
        <w:rPr>
          <w:i/>
          <w:color w:val="000000" w:themeColor="text1"/>
          <w:spacing w:val="38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và</w:t>
      </w:r>
      <w:r w:rsidRPr="00714613">
        <w:rPr>
          <w:i/>
          <w:color w:val="000000" w:themeColor="text1"/>
          <w:spacing w:val="37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Môi</w:t>
      </w:r>
      <w:r w:rsidRPr="00714613">
        <w:rPr>
          <w:i/>
          <w:color w:val="000000" w:themeColor="text1"/>
          <w:spacing w:val="35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trường</w:t>
      </w:r>
      <w:r w:rsidRPr="00714613">
        <w:rPr>
          <w:i/>
          <w:color w:val="000000" w:themeColor="text1"/>
          <w:spacing w:val="37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tại</w:t>
      </w:r>
      <w:r w:rsidRPr="00714613">
        <w:rPr>
          <w:i/>
          <w:color w:val="000000" w:themeColor="text1"/>
          <w:spacing w:val="37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Tờ</w:t>
      </w:r>
      <w:r w:rsidRPr="00714613">
        <w:rPr>
          <w:i/>
          <w:color w:val="000000" w:themeColor="text1"/>
          <w:spacing w:val="34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trình số</w:t>
      </w:r>
      <w:r w:rsidR="00D741BB" w:rsidRPr="00714613">
        <w:rPr>
          <w:i/>
          <w:color w:val="000000" w:themeColor="text1"/>
          <w:sz w:val="28"/>
        </w:rPr>
        <w:t xml:space="preserve"> </w:t>
      </w:r>
      <w:r w:rsidR="00D66970">
        <w:rPr>
          <w:i/>
          <w:color w:val="000000" w:themeColor="text1"/>
          <w:sz w:val="28"/>
        </w:rPr>
        <w:t xml:space="preserve">     </w:t>
      </w:r>
      <w:hyperlink r:id="rId12" w:history="1">
        <w:r w:rsidRPr="00714613">
          <w:rPr>
            <w:rStyle w:val="Hyperlink"/>
            <w:i/>
            <w:color w:val="000000" w:themeColor="text1"/>
            <w:sz w:val="28"/>
            <w:u w:val="none"/>
          </w:rPr>
          <w:t>/TTr-STNMT</w:t>
        </w:r>
      </w:hyperlink>
      <w:r w:rsidRPr="00714613">
        <w:rPr>
          <w:i/>
          <w:color w:val="000000" w:themeColor="text1"/>
          <w:sz w:val="28"/>
        </w:rPr>
        <w:t xml:space="preserve"> ngày</w:t>
      </w:r>
      <w:r w:rsidR="00D741BB" w:rsidRPr="00714613">
        <w:rPr>
          <w:i/>
          <w:color w:val="000000" w:themeColor="text1"/>
          <w:sz w:val="28"/>
        </w:rPr>
        <w:t xml:space="preserve"> </w:t>
      </w:r>
      <w:r w:rsidR="00D66970">
        <w:rPr>
          <w:i/>
          <w:color w:val="000000" w:themeColor="text1"/>
          <w:sz w:val="28"/>
        </w:rPr>
        <w:t xml:space="preserve">   </w:t>
      </w:r>
      <w:r w:rsidR="00D741BB" w:rsidRPr="00714613">
        <w:rPr>
          <w:i/>
          <w:color w:val="000000" w:themeColor="text1"/>
          <w:sz w:val="28"/>
        </w:rPr>
        <w:t xml:space="preserve"> </w:t>
      </w:r>
      <w:r w:rsidRPr="00714613">
        <w:rPr>
          <w:i/>
          <w:color w:val="000000" w:themeColor="text1"/>
          <w:sz w:val="28"/>
        </w:rPr>
        <w:t>tháng 1</w:t>
      </w:r>
      <w:r w:rsidR="00D66970">
        <w:rPr>
          <w:i/>
          <w:color w:val="000000" w:themeColor="text1"/>
          <w:sz w:val="28"/>
        </w:rPr>
        <w:t>2</w:t>
      </w:r>
      <w:r w:rsidRPr="00714613">
        <w:rPr>
          <w:i/>
          <w:color w:val="000000" w:themeColor="text1"/>
          <w:sz w:val="28"/>
        </w:rPr>
        <w:t xml:space="preserve"> năm 2024</w:t>
      </w:r>
      <w:r w:rsidR="00D741BB" w:rsidRPr="00714613">
        <w:rPr>
          <w:i/>
          <w:color w:val="000000" w:themeColor="text1"/>
          <w:sz w:val="28"/>
        </w:rPr>
        <w:t xml:space="preserve"> và ý kiến Sở Tư pháp tại </w:t>
      </w:r>
      <w:r w:rsidR="00E237F7" w:rsidRPr="00714613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Văn bản số </w:t>
      </w:r>
      <w:r w:rsidR="00D66970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E237F7" w:rsidRPr="00714613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/STP-XDKTr&amp;PBPL ngày </w:t>
      </w:r>
      <w:r w:rsidR="00D66970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237F7" w:rsidRPr="00714613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tháng 1</w:t>
      </w:r>
      <w:r w:rsidR="00D66970">
        <w:rPr>
          <w:i/>
          <w:iCs/>
          <w:color w:val="000000" w:themeColor="text1"/>
          <w:sz w:val="28"/>
          <w:szCs w:val="28"/>
          <w:shd w:val="clear" w:color="auto" w:fill="FFFFFF"/>
        </w:rPr>
        <w:t>2</w:t>
      </w:r>
      <w:r w:rsidR="00E237F7" w:rsidRPr="00714613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năm 2024</w:t>
      </w:r>
      <w:r w:rsidR="00E237F7" w:rsidRPr="00714613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7B9D447E" w14:textId="77777777" w:rsidR="008E691A" w:rsidRPr="00FA48B6" w:rsidRDefault="008E691A" w:rsidP="00FA48B6">
      <w:pPr>
        <w:spacing w:line="20" w:lineRule="atLeast"/>
        <w:ind w:left="162" w:right="107" w:firstLine="707"/>
        <w:jc w:val="both"/>
        <w:rPr>
          <w:i/>
          <w:sz w:val="10"/>
          <w:szCs w:val="10"/>
        </w:rPr>
      </w:pPr>
    </w:p>
    <w:p w14:paraId="560D248D" w14:textId="77777777" w:rsidR="00CE4E66" w:rsidRPr="00F65F69" w:rsidRDefault="00CE4E66" w:rsidP="00FA48B6">
      <w:pPr>
        <w:spacing w:line="20" w:lineRule="atLeast"/>
        <w:ind w:left="162" w:right="107" w:firstLine="707"/>
        <w:jc w:val="both"/>
        <w:rPr>
          <w:i/>
        </w:rPr>
      </w:pPr>
    </w:p>
    <w:p w14:paraId="5B59936D" w14:textId="77777777" w:rsidR="008E691A" w:rsidRDefault="008E691A" w:rsidP="00FA48B6">
      <w:pPr>
        <w:pStyle w:val="Heading1"/>
        <w:spacing w:line="20" w:lineRule="atLeast"/>
        <w:ind w:right="1302"/>
      </w:pPr>
      <w:r>
        <w:t>QUYẾT</w:t>
      </w:r>
      <w:r>
        <w:rPr>
          <w:spacing w:val="-6"/>
        </w:rPr>
        <w:t xml:space="preserve"> </w:t>
      </w:r>
      <w:r>
        <w:rPr>
          <w:spacing w:val="-2"/>
        </w:rPr>
        <w:t>ĐỊNH:</w:t>
      </w:r>
    </w:p>
    <w:p w14:paraId="1679ADF8" w14:textId="77777777" w:rsidR="008E691A" w:rsidRPr="00FA48B6" w:rsidRDefault="008E691A" w:rsidP="00FA48B6">
      <w:pPr>
        <w:pStyle w:val="BodyText"/>
        <w:spacing w:line="20" w:lineRule="atLeast"/>
        <w:rPr>
          <w:b/>
          <w:sz w:val="16"/>
          <w:szCs w:val="16"/>
        </w:rPr>
      </w:pPr>
    </w:p>
    <w:p w14:paraId="5513AFC0" w14:textId="45232AB6" w:rsidR="008E691A" w:rsidRDefault="003802A6" w:rsidP="00FA48B6">
      <w:pPr>
        <w:pStyle w:val="BodyText"/>
        <w:spacing w:line="20" w:lineRule="atLeast"/>
        <w:ind w:right="3" w:firstLine="881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Điều </w:t>
      </w:r>
      <w:r w:rsidR="00EC1A49">
        <w:rPr>
          <w:b/>
          <w:color w:val="000000" w:themeColor="text1"/>
        </w:rPr>
        <w:t>1</w:t>
      </w:r>
      <w:r w:rsidR="008E691A">
        <w:rPr>
          <w:b/>
          <w:color w:val="000000" w:themeColor="text1"/>
        </w:rPr>
        <w:t xml:space="preserve">. </w:t>
      </w:r>
      <w:r w:rsidR="00DA66FC">
        <w:rPr>
          <w:color w:val="000000" w:themeColor="text1"/>
        </w:rPr>
        <w:t>Sửa đổi</w:t>
      </w:r>
      <w:r w:rsidR="00CE4E66">
        <w:rPr>
          <w:color w:val="000000" w:themeColor="text1"/>
        </w:rPr>
        <w:t>, bổ sung</w:t>
      </w:r>
      <w:r w:rsidR="008E691A" w:rsidRPr="00F65F69">
        <w:rPr>
          <w:color w:val="000000" w:themeColor="text1"/>
        </w:rPr>
        <w:t xml:space="preserve"> Điều 12 của Q</w:t>
      </w:r>
      <w:r w:rsidR="008E691A">
        <w:rPr>
          <w:color w:val="000000" w:themeColor="text1"/>
        </w:rPr>
        <w:t>uy định về bồi thường, hỗ trợ, tái định cư khi Nhà nước thu hồi đất trên địa bàn tỉnh Kon Tum</w:t>
      </w:r>
      <w:r w:rsidR="008E691A" w:rsidRPr="00F65F69">
        <w:rPr>
          <w:color w:val="000000" w:themeColor="text1"/>
        </w:rPr>
        <w:t xml:space="preserve"> </w:t>
      </w:r>
      <w:r w:rsidR="008E691A" w:rsidRPr="00F65F69">
        <w:rPr>
          <w:i/>
          <w:iCs/>
          <w:color w:val="000000" w:themeColor="text1"/>
        </w:rPr>
        <w:t xml:space="preserve">(ban hành kèm theo </w:t>
      </w:r>
      <w:r w:rsidR="008E691A" w:rsidRPr="00BD385F">
        <w:rPr>
          <w:i/>
          <w:iCs/>
        </w:rPr>
        <w:t>Quyết định số 48/2024/QĐ-UBND ngày 19 tháng 9 năm 2024</w:t>
      </w:r>
      <w:r w:rsidR="008E691A" w:rsidRPr="00F65F69">
        <w:rPr>
          <w:i/>
          <w:iCs/>
        </w:rPr>
        <w:t xml:space="preserve"> của </w:t>
      </w:r>
      <w:r w:rsidR="008E691A" w:rsidRPr="00BD385F">
        <w:rPr>
          <w:i/>
          <w:iCs/>
        </w:rPr>
        <w:t>Ủy ban nhân dân tỉnh</w:t>
      </w:r>
      <w:r w:rsidR="008E691A" w:rsidRPr="00F65F69">
        <w:rPr>
          <w:i/>
          <w:iCs/>
        </w:rPr>
        <w:t xml:space="preserve"> Kon Tum)</w:t>
      </w:r>
      <w:r w:rsidR="009810A9">
        <w:rPr>
          <w:rStyle w:val="FootnoteReference"/>
          <w:color w:val="000000" w:themeColor="text1"/>
        </w:rPr>
        <w:footnoteReference w:id="1"/>
      </w:r>
      <w:r w:rsidR="008E691A" w:rsidRPr="00F65F69">
        <w:t>. C</w:t>
      </w:r>
      <w:r w:rsidR="008E691A" w:rsidRPr="00F65F69">
        <w:rPr>
          <w:color w:val="000000" w:themeColor="text1"/>
        </w:rPr>
        <w:t>ụ thể:</w:t>
      </w:r>
    </w:p>
    <w:p w14:paraId="712A7164" w14:textId="77777777" w:rsidR="00FA48B6" w:rsidRPr="00FA48B6" w:rsidRDefault="00FA48B6" w:rsidP="00FA48B6">
      <w:pPr>
        <w:pStyle w:val="BodyText"/>
        <w:spacing w:line="20" w:lineRule="atLeast"/>
        <w:ind w:right="3" w:firstLine="881"/>
        <w:jc w:val="both"/>
        <w:rPr>
          <w:color w:val="000000" w:themeColor="text1"/>
          <w:sz w:val="12"/>
          <w:szCs w:val="12"/>
        </w:rPr>
      </w:pPr>
    </w:p>
    <w:p w14:paraId="6F4A3C7A" w14:textId="044CEB0A" w:rsidR="008E691A" w:rsidRDefault="008E691A" w:rsidP="00FA48B6">
      <w:pPr>
        <w:spacing w:line="20" w:lineRule="atLeast"/>
        <w:ind w:firstLine="720"/>
        <w:jc w:val="both"/>
        <w:rPr>
          <w:i/>
          <w:iCs/>
          <w:sz w:val="28"/>
          <w:szCs w:val="28"/>
        </w:rPr>
      </w:pPr>
      <w:r w:rsidRPr="00F65F69">
        <w:rPr>
          <w:color w:val="000000" w:themeColor="text1"/>
          <w:sz w:val="28"/>
          <w:szCs w:val="28"/>
        </w:rPr>
        <w:t xml:space="preserve"> Điều 12 của Q</w:t>
      </w:r>
      <w:r w:rsidRPr="00BB4C7D">
        <w:rPr>
          <w:color w:val="000000" w:themeColor="text1"/>
          <w:sz w:val="28"/>
          <w:szCs w:val="28"/>
        </w:rPr>
        <w:t>uy định về bồi thường, hỗ trợ, tái định cư khi Nhà nước thu hồi đất trên địa bàn tỉnh Kon Tum</w:t>
      </w:r>
      <w:r w:rsidRPr="00F65F69">
        <w:rPr>
          <w:color w:val="000000" w:themeColor="text1"/>
          <w:sz w:val="28"/>
          <w:szCs w:val="28"/>
        </w:rPr>
        <w:t xml:space="preserve"> </w:t>
      </w:r>
      <w:r w:rsidRPr="00F65F69">
        <w:rPr>
          <w:i/>
          <w:iCs/>
          <w:color w:val="000000" w:themeColor="text1"/>
          <w:sz w:val="28"/>
          <w:szCs w:val="28"/>
        </w:rPr>
        <w:t xml:space="preserve">(ban hành kèm theo </w:t>
      </w:r>
      <w:r w:rsidRPr="00BD385F">
        <w:rPr>
          <w:i/>
          <w:iCs/>
          <w:sz w:val="28"/>
          <w:szCs w:val="28"/>
        </w:rPr>
        <w:t>Quyết định số 48/2024/QĐ-UBND ngày 19 tháng 9 năm 2024</w:t>
      </w:r>
      <w:r w:rsidRPr="00F65F69">
        <w:rPr>
          <w:i/>
          <w:iCs/>
          <w:sz w:val="28"/>
          <w:szCs w:val="28"/>
        </w:rPr>
        <w:t xml:space="preserve"> của </w:t>
      </w:r>
      <w:r w:rsidRPr="00BD385F">
        <w:rPr>
          <w:i/>
          <w:iCs/>
          <w:sz w:val="28"/>
          <w:szCs w:val="28"/>
        </w:rPr>
        <w:t>Ủy ban nhân dân tỉnh</w:t>
      </w:r>
      <w:r w:rsidRPr="00F65F69">
        <w:rPr>
          <w:i/>
          <w:iCs/>
          <w:sz w:val="28"/>
          <w:szCs w:val="28"/>
        </w:rPr>
        <w:t xml:space="preserve"> Kon Tum)</w:t>
      </w:r>
      <w:r w:rsidR="00E237F7" w:rsidRPr="00E237F7">
        <w:rPr>
          <w:sz w:val="28"/>
          <w:szCs w:val="28"/>
        </w:rPr>
        <w:t xml:space="preserve"> đ</w:t>
      </w:r>
      <w:r w:rsidRPr="00F65F69">
        <w:rPr>
          <w:sz w:val="28"/>
          <w:szCs w:val="28"/>
        </w:rPr>
        <w:t>ã viết là:</w:t>
      </w:r>
      <w:r w:rsidRPr="00F65F69">
        <w:rPr>
          <w:i/>
          <w:iCs/>
          <w:sz w:val="28"/>
          <w:szCs w:val="28"/>
        </w:rPr>
        <w:t>“</w:t>
      </w:r>
      <w:r w:rsidRPr="00E74B9D">
        <w:rPr>
          <w:i/>
          <w:iCs/>
          <w:sz w:val="28"/>
          <w:szCs w:val="28"/>
        </w:rPr>
        <w:t xml:space="preserve">Mức hỗ trợ đào tạo, chuyển đổi nghề và tìm kiếm việc làm cho hộ gia đình, cá nhân trực tiếp sản xuất nông nghiệp (quy định tại khoản 1 Điều </w:t>
      </w:r>
      <w:r w:rsidRPr="00E74B9D">
        <w:rPr>
          <w:i/>
          <w:iCs/>
          <w:sz w:val="28"/>
          <w:szCs w:val="28"/>
        </w:rPr>
        <w:lastRenderedPageBreak/>
        <w:t xml:space="preserve">109 Luật Đất đai) bằng 02 (hai) lần giá đất nông nghiệp cùng loại trong Bảng giá đất do Ủy ban nhân dân tỉnh quy định </w:t>
      </w:r>
      <w:r w:rsidRPr="00BD385F">
        <w:rPr>
          <w:i/>
          <w:iCs/>
          <w:sz w:val="28"/>
          <w:szCs w:val="28"/>
        </w:rPr>
        <w:t>đối với diện tích đất nông nghiệp thu hồi và không vượt quá hạn mức giao đất nông nghiệp theo quy định của Ủy ban nhân dân tỉnh”</w:t>
      </w:r>
      <w:r w:rsidRPr="00F65F69">
        <w:rPr>
          <w:i/>
          <w:iCs/>
          <w:sz w:val="28"/>
          <w:szCs w:val="28"/>
        </w:rPr>
        <w:t>.</w:t>
      </w:r>
    </w:p>
    <w:p w14:paraId="15E18CB7" w14:textId="77777777" w:rsidR="00FA48B6" w:rsidRPr="00FA48B6" w:rsidRDefault="00FA48B6" w:rsidP="00FA48B6">
      <w:pPr>
        <w:spacing w:line="20" w:lineRule="atLeast"/>
        <w:ind w:firstLine="720"/>
        <w:jc w:val="both"/>
        <w:rPr>
          <w:i/>
          <w:iCs/>
          <w:sz w:val="8"/>
          <w:szCs w:val="8"/>
        </w:rPr>
      </w:pPr>
    </w:p>
    <w:p w14:paraId="40354DE8" w14:textId="08E01729" w:rsidR="00DA66FC" w:rsidRDefault="008E691A" w:rsidP="00FA48B6">
      <w:pPr>
        <w:spacing w:line="20" w:lineRule="atLeast"/>
        <w:ind w:firstLine="720"/>
        <w:jc w:val="both"/>
        <w:rPr>
          <w:i/>
          <w:iCs/>
          <w:sz w:val="28"/>
          <w:szCs w:val="28"/>
        </w:rPr>
      </w:pPr>
      <w:r w:rsidRPr="006A1759">
        <w:rPr>
          <w:sz w:val="28"/>
          <w:szCs w:val="28"/>
        </w:rPr>
        <w:t xml:space="preserve">Nay </w:t>
      </w:r>
      <w:r w:rsidR="00C560AC">
        <w:rPr>
          <w:sz w:val="28"/>
          <w:szCs w:val="28"/>
        </w:rPr>
        <w:t>sửa đổi</w:t>
      </w:r>
      <w:r w:rsidR="003022C0">
        <w:rPr>
          <w:sz w:val="28"/>
          <w:szCs w:val="28"/>
        </w:rPr>
        <w:t>, bổ sung</w:t>
      </w:r>
      <w:r w:rsidRPr="006A1759">
        <w:rPr>
          <w:sz w:val="28"/>
          <w:szCs w:val="28"/>
        </w:rPr>
        <w:t xml:space="preserve"> lại là</w:t>
      </w:r>
      <w:r w:rsidRPr="00BB4C7D">
        <w:rPr>
          <w:sz w:val="28"/>
          <w:szCs w:val="28"/>
        </w:rPr>
        <w:t>:</w:t>
      </w:r>
      <w:r w:rsidRPr="00BB4C7D">
        <w:rPr>
          <w:i/>
          <w:iCs/>
          <w:sz w:val="28"/>
          <w:szCs w:val="28"/>
        </w:rPr>
        <w:t xml:space="preserve">“Mức hỗ trợ đào tạo, chuyển đổi nghề và tìm kiếm việc làm cho hộ gia đình, cá nhân trực tiếp sản xuất nông nghiệp (quy định tại khoản 1 Điều 109 Luật Đất đai) bằng 02 (hai) lần giá đất nông nghiệp cùng loại trong Bảng giá đất do Ủy ban nhân dân tỉnh quy định </w:t>
      </w:r>
      <w:r w:rsidRPr="00BD385F">
        <w:rPr>
          <w:i/>
          <w:iCs/>
          <w:sz w:val="28"/>
          <w:szCs w:val="28"/>
        </w:rPr>
        <w:t>đối với</w:t>
      </w:r>
      <w:r w:rsidRPr="00F65F69">
        <w:rPr>
          <w:i/>
          <w:iCs/>
          <w:sz w:val="28"/>
          <w:szCs w:val="28"/>
        </w:rPr>
        <w:t xml:space="preserve"> toàn bộ</w:t>
      </w:r>
      <w:r w:rsidRPr="00BD385F">
        <w:rPr>
          <w:i/>
          <w:iCs/>
          <w:sz w:val="28"/>
          <w:szCs w:val="28"/>
        </w:rPr>
        <w:t xml:space="preserve"> diện tích đất nông nghiệp thu hồi </w:t>
      </w:r>
      <w:r w:rsidRPr="00F65F69">
        <w:rPr>
          <w:i/>
          <w:iCs/>
          <w:sz w:val="28"/>
          <w:szCs w:val="28"/>
        </w:rPr>
        <w:t>nhưng</w:t>
      </w:r>
      <w:r w:rsidRPr="00BD385F">
        <w:rPr>
          <w:i/>
          <w:iCs/>
          <w:sz w:val="28"/>
          <w:szCs w:val="28"/>
        </w:rPr>
        <w:t xml:space="preserve"> không vượt quá hạn mức giao đất nông nghiệp theo quy định tại Điều 176 Luật Đất đai</w:t>
      </w:r>
      <w:r w:rsidRPr="00BB4C7D">
        <w:rPr>
          <w:i/>
          <w:iCs/>
          <w:sz w:val="28"/>
          <w:szCs w:val="28"/>
        </w:rPr>
        <w:t>”</w:t>
      </w:r>
      <w:r w:rsidRPr="00F65F69">
        <w:rPr>
          <w:i/>
          <w:iCs/>
          <w:sz w:val="28"/>
          <w:szCs w:val="28"/>
        </w:rPr>
        <w:t>.</w:t>
      </w:r>
    </w:p>
    <w:p w14:paraId="17E528BC" w14:textId="77777777" w:rsidR="00FA48B6" w:rsidRPr="00FA48B6" w:rsidRDefault="00FA48B6" w:rsidP="00FA48B6">
      <w:pPr>
        <w:spacing w:line="20" w:lineRule="atLeast"/>
        <w:ind w:firstLine="720"/>
        <w:jc w:val="both"/>
        <w:rPr>
          <w:i/>
          <w:iCs/>
          <w:sz w:val="10"/>
          <w:szCs w:val="10"/>
        </w:rPr>
      </w:pPr>
    </w:p>
    <w:p w14:paraId="538948FD" w14:textId="3E2EA006" w:rsidR="00FA48B6" w:rsidRDefault="003802A6" w:rsidP="00FA48B6">
      <w:pPr>
        <w:pStyle w:val="BodyText"/>
        <w:tabs>
          <w:tab w:val="left" w:pos="3544"/>
        </w:tabs>
        <w:spacing w:line="20" w:lineRule="atLeast"/>
        <w:ind w:right="3" w:firstLine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Điều </w:t>
      </w:r>
      <w:r w:rsidR="00EC1A49">
        <w:rPr>
          <w:b/>
          <w:color w:val="000000" w:themeColor="text1"/>
        </w:rPr>
        <w:t>2</w:t>
      </w:r>
      <w:r w:rsidR="008E691A">
        <w:rPr>
          <w:b/>
          <w:color w:val="000000" w:themeColor="text1"/>
        </w:rPr>
        <w:t xml:space="preserve">. </w:t>
      </w:r>
      <w:r w:rsidR="00FA48B6">
        <w:rPr>
          <w:b/>
          <w:color w:val="000000" w:themeColor="text1"/>
        </w:rPr>
        <w:t>Hiệu lực thi hành</w:t>
      </w:r>
    </w:p>
    <w:p w14:paraId="1DBDE963" w14:textId="77777777" w:rsidR="00FA48B6" w:rsidRPr="00FA48B6" w:rsidRDefault="00FA48B6" w:rsidP="00FA48B6">
      <w:pPr>
        <w:pStyle w:val="BodyText"/>
        <w:tabs>
          <w:tab w:val="left" w:pos="3544"/>
        </w:tabs>
        <w:spacing w:line="20" w:lineRule="atLeast"/>
        <w:ind w:right="3" w:firstLine="851"/>
        <w:jc w:val="both"/>
        <w:rPr>
          <w:b/>
          <w:color w:val="000000" w:themeColor="text1"/>
          <w:sz w:val="10"/>
          <w:szCs w:val="10"/>
        </w:rPr>
      </w:pPr>
    </w:p>
    <w:p w14:paraId="0C675A27" w14:textId="19AF4153" w:rsidR="008E691A" w:rsidRDefault="008E691A" w:rsidP="00FA48B6">
      <w:pPr>
        <w:pStyle w:val="BodyText"/>
        <w:tabs>
          <w:tab w:val="left" w:pos="3544"/>
        </w:tabs>
        <w:spacing w:line="20" w:lineRule="atLeast"/>
        <w:ind w:right="3" w:firstLine="851"/>
        <w:jc w:val="both"/>
        <w:rPr>
          <w:color w:val="000000" w:themeColor="text1"/>
        </w:rPr>
      </w:pPr>
      <w:r w:rsidRPr="00F65F69">
        <w:rPr>
          <w:color w:val="000000" w:themeColor="text1"/>
        </w:rPr>
        <w:t>Quyết định này có hiệu lực thi hành kể từ ngày ký</w:t>
      </w:r>
      <w:r w:rsidR="00671101" w:rsidRPr="009810A9">
        <w:rPr>
          <w:color w:val="000000" w:themeColor="text1"/>
        </w:rPr>
        <w:t xml:space="preserve"> ban hành</w:t>
      </w:r>
      <w:r w:rsidR="00DA66FC">
        <w:rPr>
          <w:color w:val="000000" w:themeColor="text1"/>
        </w:rPr>
        <w:t xml:space="preserve"> </w:t>
      </w:r>
      <w:r w:rsidRPr="00F65F69">
        <w:rPr>
          <w:color w:val="000000" w:themeColor="text1"/>
        </w:rPr>
        <w:t xml:space="preserve">là nội dung không tách rời </w:t>
      </w:r>
      <w:r w:rsidR="000551C7" w:rsidRPr="000551C7">
        <w:rPr>
          <w:color w:val="000000" w:themeColor="text1"/>
        </w:rPr>
        <w:t xml:space="preserve">của </w:t>
      </w:r>
      <w:r w:rsidRPr="00F65F69">
        <w:rPr>
          <w:color w:val="000000" w:themeColor="text1"/>
        </w:rPr>
        <w:t>Quyết định số 48/2024/QĐ-UBND ngày 19</w:t>
      </w:r>
      <w:r w:rsidR="00E237F7" w:rsidRPr="00E237F7">
        <w:rPr>
          <w:color w:val="000000" w:themeColor="text1"/>
        </w:rPr>
        <w:t xml:space="preserve"> tháng </w:t>
      </w:r>
      <w:r w:rsidRPr="00F65F69">
        <w:rPr>
          <w:color w:val="000000" w:themeColor="text1"/>
        </w:rPr>
        <w:t>9</w:t>
      </w:r>
      <w:r w:rsidR="00E237F7" w:rsidRPr="00E237F7">
        <w:rPr>
          <w:color w:val="000000" w:themeColor="text1"/>
        </w:rPr>
        <w:t xml:space="preserve"> năm </w:t>
      </w:r>
      <w:r w:rsidRPr="00F65F69">
        <w:rPr>
          <w:color w:val="000000" w:themeColor="text1"/>
        </w:rPr>
        <w:t xml:space="preserve">2024 của </w:t>
      </w:r>
      <w:r w:rsidRPr="00380E28">
        <w:t>Ủy ban nhân dân tỉnh</w:t>
      </w:r>
      <w:r w:rsidRPr="00F65F69">
        <w:t xml:space="preserve"> Kon Tum</w:t>
      </w:r>
      <w:r w:rsidRPr="00F65F69">
        <w:rPr>
          <w:color w:val="000000" w:themeColor="text1"/>
        </w:rPr>
        <w:t xml:space="preserve"> </w:t>
      </w:r>
      <w:r w:rsidR="00E237F7" w:rsidRPr="00E237F7">
        <w:rPr>
          <w:color w:val="000000" w:themeColor="text1"/>
        </w:rPr>
        <w:t>q</w:t>
      </w:r>
      <w:r>
        <w:rPr>
          <w:color w:val="000000" w:themeColor="text1"/>
        </w:rPr>
        <w:t>uy định về bồi thường, hỗ trợ, tái định cư khi Nhà nước thu hồi đất trên địa bàn tỉnh Kon Tum</w:t>
      </w:r>
      <w:r w:rsidRPr="00F65F69">
        <w:rPr>
          <w:color w:val="000000" w:themeColor="text1"/>
        </w:rPr>
        <w:t>.</w:t>
      </w:r>
      <w:r w:rsidR="00ED43E9">
        <w:rPr>
          <w:color w:val="000000" w:themeColor="text1"/>
        </w:rPr>
        <w:t xml:space="preserve"> </w:t>
      </w:r>
      <w:r w:rsidR="00E5361C">
        <w:rPr>
          <w:color w:val="000000" w:themeColor="text1"/>
        </w:rPr>
        <w:t xml:space="preserve">Đồng thời </w:t>
      </w:r>
      <w:r w:rsidR="00ED43E9">
        <w:rPr>
          <w:color w:val="000000" w:themeColor="text1"/>
        </w:rPr>
        <w:t xml:space="preserve">Quyết định này bãi bỏ </w:t>
      </w:r>
      <w:r w:rsidR="00ED43E9">
        <w:rPr>
          <w:color w:val="000000"/>
        </w:rPr>
        <w:t xml:space="preserve">Quyết định số 688/QĐ-UBND ngày </w:t>
      </w:r>
      <w:r w:rsidR="00ED43E9" w:rsidRPr="003802A6">
        <w:rPr>
          <w:color w:val="000000"/>
        </w:rPr>
        <w:t xml:space="preserve">23/10/2024 của </w:t>
      </w:r>
      <w:r w:rsidR="00ED43E9">
        <w:rPr>
          <w:color w:val="000000"/>
        </w:rPr>
        <w:t>Ủy ban nhân dân</w:t>
      </w:r>
      <w:r w:rsidR="00ED43E9" w:rsidRPr="003802A6">
        <w:rPr>
          <w:color w:val="000000"/>
        </w:rPr>
        <w:t xml:space="preserve"> tỉnh Kon Tum đính chính Điều 12 của Quy định về bồi thường, hỗ trợ, tái định cư khi Nhà nước thu hồi đất trên địa bàn tỉnh Kon Tum </w:t>
      </w:r>
      <w:r w:rsidR="00EE19BC" w:rsidRPr="00EE19BC">
        <w:rPr>
          <w:i/>
          <w:color w:val="000000"/>
        </w:rPr>
        <w:t>(</w:t>
      </w:r>
      <w:r w:rsidR="00ED43E9" w:rsidRPr="00EE19BC">
        <w:rPr>
          <w:i/>
          <w:color w:val="000000"/>
        </w:rPr>
        <w:t>ban hành kèm theo Quyết định số 48/2024/QĐ-UBND ngày 19 tháng 9 năm 2024 của Ủy ban nhân dân tỉnh Kon Tum</w:t>
      </w:r>
      <w:r w:rsidR="00EE19BC" w:rsidRPr="00EE19BC">
        <w:rPr>
          <w:i/>
          <w:color w:val="000000"/>
        </w:rPr>
        <w:t>)</w:t>
      </w:r>
      <w:r w:rsidR="00ED43E9">
        <w:rPr>
          <w:color w:val="000000" w:themeColor="text1"/>
        </w:rPr>
        <w:t>.</w:t>
      </w:r>
    </w:p>
    <w:p w14:paraId="7369D621" w14:textId="77777777" w:rsidR="00FA48B6" w:rsidRPr="00FA48B6" w:rsidRDefault="00FA48B6" w:rsidP="00FA48B6">
      <w:pPr>
        <w:pStyle w:val="BodyText"/>
        <w:tabs>
          <w:tab w:val="left" w:pos="3544"/>
        </w:tabs>
        <w:spacing w:line="20" w:lineRule="atLeast"/>
        <w:ind w:right="3" w:firstLine="851"/>
        <w:jc w:val="both"/>
        <w:rPr>
          <w:b/>
          <w:color w:val="000000" w:themeColor="text1"/>
          <w:sz w:val="12"/>
          <w:szCs w:val="12"/>
        </w:rPr>
      </w:pPr>
    </w:p>
    <w:p w14:paraId="73FA4B0E" w14:textId="3E48AD0B" w:rsidR="008E691A" w:rsidRDefault="008E691A" w:rsidP="00FA48B6">
      <w:pPr>
        <w:spacing w:line="20" w:lineRule="atLeast"/>
        <w:ind w:left="142" w:firstLine="72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Điều</w:t>
      </w:r>
      <w:r>
        <w:rPr>
          <w:b/>
          <w:color w:val="000000" w:themeColor="text1"/>
          <w:spacing w:val="-3"/>
          <w:sz w:val="28"/>
        </w:rPr>
        <w:t xml:space="preserve"> </w:t>
      </w:r>
      <w:r w:rsidR="00EC1A49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>.</w:t>
      </w:r>
      <w:r w:rsidRPr="00F65F69">
        <w:rPr>
          <w:b/>
          <w:color w:val="000000" w:themeColor="text1"/>
          <w:sz w:val="28"/>
        </w:rPr>
        <w:t xml:space="preserve"> Trách nhiệm thi hành</w:t>
      </w:r>
    </w:p>
    <w:p w14:paraId="05235EFC" w14:textId="77777777" w:rsidR="00FA48B6" w:rsidRPr="00FA48B6" w:rsidRDefault="00FA48B6" w:rsidP="00FA48B6">
      <w:pPr>
        <w:spacing w:line="20" w:lineRule="atLeast"/>
        <w:ind w:left="142" w:firstLine="720"/>
        <w:jc w:val="both"/>
        <w:rPr>
          <w:b/>
          <w:color w:val="000000" w:themeColor="text1"/>
          <w:sz w:val="10"/>
          <w:szCs w:val="4"/>
        </w:rPr>
      </w:pPr>
    </w:p>
    <w:p w14:paraId="7728CEED" w14:textId="095F7FA9" w:rsidR="008E691A" w:rsidRPr="009810A9" w:rsidRDefault="008E691A" w:rsidP="00FA48B6">
      <w:pPr>
        <w:spacing w:line="20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2"/>
          <w:sz w:val="28"/>
        </w:rPr>
        <w:t xml:space="preserve"> </w:t>
      </w:r>
      <w:bookmarkStart w:id="1" w:name="dieu_3_name"/>
      <w:r>
        <w:rPr>
          <w:color w:val="000000" w:themeColor="text1"/>
          <w:sz w:val="28"/>
          <w:szCs w:val="28"/>
        </w:rPr>
        <w:t>Chánh Văn phòng UBND tỉnh</w:t>
      </w:r>
      <w:r w:rsidR="009F1002" w:rsidRPr="009810A9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Giám đốc các Sở: Tài nguyên và Môi trường, Tài chính, Xây dựng, Nông nghiệp và Phát triển nông thôn, Lao động - T</w:t>
      </w:r>
      <w:r w:rsidR="000B261F">
        <w:rPr>
          <w:color w:val="000000" w:themeColor="text1"/>
          <w:sz w:val="28"/>
          <w:szCs w:val="28"/>
        </w:rPr>
        <w:t>hương binh và Xã hội</w:t>
      </w:r>
      <w:r w:rsidR="000551C7" w:rsidRPr="000551C7">
        <w:rPr>
          <w:color w:val="000000" w:themeColor="text1"/>
          <w:sz w:val="28"/>
          <w:szCs w:val="28"/>
        </w:rPr>
        <w:t>, Tư pháp</w:t>
      </w:r>
      <w:r w:rsidR="000B261F">
        <w:rPr>
          <w:color w:val="000000" w:themeColor="text1"/>
          <w:sz w:val="28"/>
          <w:szCs w:val="28"/>
        </w:rPr>
        <w:t xml:space="preserve">; Chủ tịch </w:t>
      </w:r>
      <w:r w:rsidR="000B261F" w:rsidRPr="009810A9">
        <w:rPr>
          <w:color w:val="000000" w:themeColor="text1"/>
          <w:sz w:val="28"/>
          <w:szCs w:val="28"/>
        </w:rPr>
        <w:t>Ủy ban nhân dân</w:t>
      </w:r>
      <w:r>
        <w:rPr>
          <w:color w:val="000000" w:themeColor="text1"/>
          <w:sz w:val="28"/>
          <w:szCs w:val="28"/>
        </w:rPr>
        <w:t xml:space="preserve"> các huyện, thành phố; Thủ trưởng các cơ quan, đơn vị và cá nhân có liên quan chịu trách nhiệm thi hành Quyết định này./.</w:t>
      </w:r>
      <w:bookmarkEnd w:id="1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3952"/>
      </w:tblGrid>
      <w:tr w:rsidR="008E691A" w14:paraId="2CDAF7EC" w14:textId="77777777" w:rsidTr="006A621E">
        <w:trPr>
          <w:trHeight w:val="5404"/>
        </w:trPr>
        <w:tc>
          <w:tcPr>
            <w:tcW w:w="4843" w:type="dxa"/>
            <w:hideMark/>
          </w:tcPr>
          <w:p w14:paraId="73974BFC" w14:textId="77777777" w:rsidR="008E691A" w:rsidRDefault="008E691A" w:rsidP="006A621E">
            <w:pPr>
              <w:pStyle w:val="TableParagraph"/>
              <w:spacing w:line="264" w:lineRule="exact"/>
              <w:ind w:left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Nơi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>nhận:</w:t>
            </w:r>
          </w:p>
          <w:p w14:paraId="0E4B0659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1" w:lineRule="exact"/>
              <w:ind w:left="0" w:hanging="1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Văn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phòng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 xml:space="preserve">Chính </w:t>
            </w:r>
            <w:r>
              <w:rPr>
                <w:color w:val="000000" w:themeColor="text1"/>
                <w:spacing w:val="-4"/>
              </w:rPr>
              <w:t>phủ;</w:t>
            </w:r>
          </w:p>
          <w:p w14:paraId="6F3F4B49" w14:textId="39BD76A2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0" w:hanging="124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Vụ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Pháp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chế</w:t>
            </w:r>
            <w:r w:rsidR="00671101" w:rsidRPr="009810A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671101" w:rsidRPr="009810A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Bộ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Tài nguyên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và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Môi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2"/>
              </w:rPr>
              <w:t>trường;</w:t>
            </w:r>
          </w:p>
          <w:p w14:paraId="6A38303E" w14:textId="382FD5E6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/>
              <w:ind w:left="0" w:hanging="124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Vụ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Pháp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chế</w:t>
            </w:r>
            <w:r w:rsidR="00671101" w:rsidRPr="009810A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="00671101" w:rsidRPr="009810A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Bộ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 xml:space="preserve">Tài </w:t>
            </w:r>
            <w:r>
              <w:rPr>
                <w:color w:val="000000" w:themeColor="text1"/>
                <w:spacing w:val="-2"/>
              </w:rPr>
              <w:t>chính;</w:t>
            </w:r>
          </w:p>
          <w:p w14:paraId="089FBD21" w14:textId="1E2DAD14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Cục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Kiểm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tra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VBQPPL</w:t>
            </w:r>
            <w:r w:rsidR="00671101" w:rsidRPr="009810A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Bộ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Tư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2"/>
              </w:rPr>
              <w:t>pháp;</w:t>
            </w:r>
          </w:p>
          <w:p w14:paraId="73273F1A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/>
              <w:ind w:left="0" w:hanging="1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Thường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</w:rPr>
              <w:t>trực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 xml:space="preserve">Tỉnh </w:t>
            </w:r>
            <w:r>
              <w:rPr>
                <w:color w:val="000000" w:themeColor="text1"/>
                <w:spacing w:val="-5"/>
              </w:rPr>
              <w:t>ủy;</w:t>
            </w:r>
          </w:p>
          <w:p w14:paraId="43ACB76A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0" w:hanging="1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Thường</w:t>
            </w:r>
            <w:r>
              <w:rPr>
                <w:color w:val="000000" w:themeColor="text1"/>
                <w:spacing w:val="-7"/>
              </w:rPr>
              <w:t xml:space="preserve"> </w:t>
            </w:r>
            <w:r>
              <w:rPr>
                <w:color w:val="000000" w:themeColor="text1"/>
              </w:rPr>
              <w:t>trực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HĐND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tỉnh;</w:t>
            </w:r>
          </w:p>
          <w:p w14:paraId="540537CC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Chủ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tịch,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các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Phó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Chủ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tịch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UBND</w:t>
            </w:r>
            <w:r>
              <w:rPr>
                <w:color w:val="000000" w:themeColor="text1"/>
                <w:spacing w:val="-2"/>
              </w:rPr>
              <w:t xml:space="preserve"> tỉnh;</w:t>
            </w:r>
          </w:p>
          <w:p w14:paraId="673A623A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Đoàn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Đại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biểu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Quốc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hội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2"/>
              </w:rPr>
              <w:t>tỉnh;</w:t>
            </w:r>
          </w:p>
          <w:p w14:paraId="45D73219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Ủy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ban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MTTQ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Việt Nam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  <w:spacing w:val="-2"/>
              </w:rPr>
              <w:t>tỉnh;</w:t>
            </w:r>
          </w:p>
          <w:p w14:paraId="6BA9B98D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0" w:hanging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Các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Ban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HĐND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tỉnh;</w:t>
            </w:r>
          </w:p>
          <w:p w14:paraId="69405992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Các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sở,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ban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ngành,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đoàn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thể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của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2"/>
              </w:rPr>
              <w:t>tỉnh;</w:t>
            </w:r>
          </w:p>
          <w:p w14:paraId="7896A622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0" w:hanging="124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Văn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phòng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Đoàn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ĐBQH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và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HĐND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2"/>
              </w:rPr>
              <w:t>tỉnh;</w:t>
            </w:r>
          </w:p>
          <w:p w14:paraId="46705E63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/>
              <w:ind w:left="0" w:hanging="1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Văn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phòng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UBND</w:t>
            </w:r>
            <w:r>
              <w:rPr>
                <w:color w:val="000000" w:themeColor="text1"/>
                <w:spacing w:val="-2"/>
              </w:rPr>
              <w:t xml:space="preserve"> tỉnh;</w:t>
            </w:r>
          </w:p>
          <w:p w14:paraId="75C89206" w14:textId="77777777" w:rsidR="008E691A" w:rsidRPr="0036134C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0" w:hanging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Báo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Kon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Tum;</w:t>
            </w:r>
          </w:p>
          <w:p w14:paraId="1D0BE18B" w14:textId="467F03D6" w:rsidR="0036134C" w:rsidRPr="0036134C" w:rsidRDefault="0036134C" w:rsidP="0036134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0" w:hanging="117"/>
              <w:rPr>
                <w:color w:val="000000" w:themeColor="text1"/>
              </w:rPr>
            </w:pPr>
            <w:r w:rsidRPr="00F65F69">
              <w:rPr>
                <w:color w:val="000000" w:themeColor="text1"/>
                <w:spacing w:val="-4"/>
              </w:rPr>
              <w:t xml:space="preserve">- </w:t>
            </w:r>
            <w:r>
              <w:rPr>
                <w:color w:val="000000" w:themeColor="text1"/>
                <w:spacing w:val="-4"/>
              </w:rPr>
              <w:t>Thường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trực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  <w:spacing w:val="-4"/>
              </w:rPr>
              <w:t>HĐND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các huyện,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thành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  <w:spacing w:val="-4"/>
              </w:rPr>
              <w:t>phố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Kon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Tum;</w:t>
            </w:r>
          </w:p>
          <w:p w14:paraId="79EF9F6B" w14:textId="5D6FE3BF" w:rsidR="0036134C" w:rsidRPr="0036134C" w:rsidRDefault="0036134C" w:rsidP="0036134C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19"/>
              <w:rPr>
                <w:color w:val="000000" w:themeColor="text1"/>
              </w:rPr>
            </w:pPr>
            <w:r w:rsidRPr="00F65F69">
              <w:rPr>
                <w:color w:val="000000" w:themeColor="text1"/>
                <w:spacing w:val="-4"/>
              </w:rPr>
              <w:t xml:space="preserve">- </w:t>
            </w:r>
            <w:r>
              <w:rPr>
                <w:color w:val="000000" w:themeColor="text1"/>
                <w:spacing w:val="-4"/>
              </w:rPr>
              <w:t>UBND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các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huyện,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thành</w:t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  <w:spacing w:val="-4"/>
              </w:rPr>
              <w:t>phố;</w:t>
            </w:r>
          </w:p>
          <w:p w14:paraId="2A96DA0E" w14:textId="77777777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Đài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Phát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thanh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và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Truyền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hình</w:t>
            </w:r>
            <w:r>
              <w:rPr>
                <w:color w:val="000000" w:themeColor="text1"/>
                <w:spacing w:val="-2"/>
              </w:rPr>
              <w:t xml:space="preserve"> tỉnh;</w:t>
            </w:r>
          </w:p>
          <w:p w14:paraId="783817E2" w14:textId="5955878B" w:rsidR="008E691A" w:rsidRPr="00671101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3" w:lineRule="exact"/>
              <w:ind w:left="0" w:hanging="126"/>
              <w:rPr>
                <w:color w:val="000000" w:themeColor="text1"/>
              </w:rPr>
            </w:pPr>
            <w:r w:rsidRPr="00F65F69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Cổng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</w:rPr>
              <w:t>Thông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tin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điện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tử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tỉnh; Công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>báo</w:t>
            </w:r>
            <w:r>
              <w:rPr>
                <w:color w:val="000000" w:themeColor="text1"/>
                <w:spacing w:val="-2"/>
              </w:rPr>
              <w:t xml:space="preserve"> tỉnh;</w:t>
            </w:r>
          </w:p>
          <w:p w14:paraId="1CC102C7" w14:textId="6F1FC149" w:rsidR="00BC5D94" w:rsidRDefault="00671101" w:rsidP="00BC5D94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0" w:hanging="124"/>
              <w:rPr>
                <w:color w:val="000000" w:themeColor="text1"/>
              </w:rPr>
            </w:pPr>
            <w:r w:rsidRPr="009810A9">
              <w:rPr>
                <w:color w:val="000000" w:themeColor="text1"/>
                <w:spacing w:val="-2"/>
              </w:rPr>
              <w:t>- Trung tâm Lưu trữ lịch sử tỉnh</w:t>
            </w:r>
            <w:r w:rsidR="00BC5D94" w:rsidRPr="009810A9">
              <w:rPr>
                <w:color w:val="000000" w:themeColor="text1"/>
                <w:spacing w:val="-2"/>
              </w:rPr>
              <w:t xml:space="preserve"> -</w:t>
            </w:r>
            <w:r w:rsidR="00BC5D94" w:rsidRPr="009810A9">
              <w:rPr>
                <w:color w:val="000000" w:themeColor="text1"/>
              </w:rPr>
              <w:t xml:space="preserve"> </w:t>
            </w:r>
            <w:r w:rsidR="00BC5D94">
              <w:rPr>
                <w:color w:val="000000" w:themeColor="text1"/>
              </w:rPr>
              <w:t>Sở</w:t>
            </w:r>
            <w:r w:rsidR="00BC5D94">
              <w:rPr>
                <w:color w:val="000000" w:themeColor="text1"/>
                <w:spacing w:val="-2"/>
              </w:rPr>
              <w:t xml:space="preserve"> </w:t>
            </w:r>
            <w:r w:rsidR="00BC5D94">
              <w:rPr>
                <w:color w:val="000000" w:themeColor="text1"/>
              </w:rPr>
              <w:t>Nội</w:t>
            </w:r>
            <w:r w:rsidR="00BC5D94">
              <w:rPr>
                <w:color w:val="000000" w:themeColor="text1"/>
                <w:spacing w:val="-1"/>
              </w:rPr>
              <w:t xml:space="preserve"> </w:t>
            </w:r>
            <w:r w:rsidR="00BC5D94">
              <w:rPr>
                <w:color w:val="000000" w:themeColor="text1"/>
              </w:rPr>
              <w:t>vụ</w:t>
            </w:r>
            <w:r w:rsidR="00BC5D94">
              <w:rPr>
                <w:color w:val="000000" w:themeColor="text1"/>
                <w:spacing w:val="-2"/>
              </w:rPr>
              <w:t>;</w:t>
            </w:r>
          </w:p>
          <w:p w14:paraId="1AF94046" w14:textId="4AA37811" w:rsidR="008E691A" w:rsidRDefault="008E691A" w:rsidP="008E691A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3" w:lineRule="exact"/>
              <w:ind w:left="0" w:hanging="1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Lưu: VT,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  <w:spacing w:val="-2"/>
              </w:rPr>
              <w:t>NNTN</w:t>
            </w:r>
            <w:r w:rsidRPr="00E237F7">
              <w:rPr>
                <w:color w:val="000000" w:themeColor="text1"/>
                <w:spacing w:val="-2"/>
                <w:vertAlign w:val="subscript"/>
              </w:rPr>
              <w:t>.</w:t>
            </w:r>
            <w:r w:rsidR="00E237F7" w:rsidRPr="00E237F7">
              <w:rPr>
                <w:color w:val="000000" w:themeColor="text1"/>
                <w:spacing w:val="-2"/>
                <w:vertAlign w:val="subscript"/>
              </w:rPr>
              <w:t>NMP.</w:t>
            </w:r>
          </w:p>
        </w:tc>
        <w:tc>
          <w:tcPr>
            <w:tcW w:w="3952" w:type="dxa"/>
          </w:tcPr>
          <w:p w14:paraId="67238AFA" w14:textId="77777777" w:rsidR="008E691A" w:rsidRDefault="008E691A" w:rsidP="006A621E">
            <w:pPr>
              <w:pStyle w:val="TableParagraph"/>
              <w:spacing w:line="240" w:lineRule="auto"/>
              <w:ind w:left="0" w:right="3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TM.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ỦY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BAN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NHÂN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DÂN </w:t>
            </w:r>
          </w:p>
          <w:p w14:paraId="599798F2" w14:textId="77777777" w:rsidR="008E691A" w:rsidRDefault="008E691A" w:rsidP="006A621E">
            <w:pPr>
              <w:pStyle w:val="TableParagraph"/>
              <w:spacing w:line="240" w:lineRule="auto"/>
              <w:ind w:left="0" w:right="3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CHỦ TỊCH</w:t>
            </w:r>
          </w:p>
          <w:p w14:paraId="27D36CFC" w14:textId="77777777" w:rsidR="008E691A" w:rsidRDefault="008E691A" w:rsidP="006A621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  <w:p w14:paraId="7508B6B1" w14:textId="77777777" w:rsidR="008E691A" w:rsidRDefault="008E691A" w:rsidP="006A621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  <w:p w14:paraId="6A559883" w14:textId="77777777" w:rsidR="008E691A" w:rsidRDefault="008E691A" w:rsidP="006A621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  <w:p w14:paraId="62C5A486" w14:textId="77777777" w:rsidR="008E691A" w:rsidRPr="00671101" w:rsidRDefault="008E691A" w:rsidP="006A621E">
            <w:pPr>
              <w:pStyle w:val="TableParagraph"/>
              <w:spacing w:before="70" w:line="240" w:lineRule="auto"/>
              <w:ind w:left="0"/>
              <w:rPr>
                <w:color w:val="000000" w:themeColor="text1"/>
                <w:sz w:val="8"/>
                <w:szCs w:val="2"/>
              </w:rPr>
            </w:pPr>
          </w:p>
          <w:p w14:paraId="316C5271" w14:textId="77777777" w:rsidR="000B261F" w:rsidRPr="000B261F" w:rsidRDefault="000B261F" w:rsidP="006A621E">
            <w:pPr>
              <w:pStyle w:val="TableParagraph"/>
              <w:spacing w:before="70" w:line="240" w:lineRule="auto"/>
              <w:ind w:left="0"/>
              <w:rPr>
                <w:color w:val="000000" w:themeColor="text1"/>
                <w:sz w:val="28"/>
              </w:rPr>
            </w:pPr>
          </w:p>
          <w:p w14:paraId="534583B7" w14:textId="77777777" w:rsidR="008E691A" w:rsidRDefault="008E691A" w:rsidP="006A621E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Lê</w:t>
            </w:r>
            <w:r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Ngọc</w:t>
            </w:r>
            <w:r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8"/>
              </w:rPr>
              <w:t>Tuấn</w:t>
            </w:r>
          </w:p>
        </w:tc>
      </w:tr>
    </w:tbl>
    <w:p w14:paraId="6F46D086" w14:textId="77777777" w:rsidR="005045EF" w:rsidRPr="00E237F7" w:rsidRDefault="005045EF" w:rsidP="00E237F7">
      <w:pPr>
        <w:spacing w:after="160" w:line="300" w:lineRule="auto"/>
        <w:jc w:val="both"/>
      </w:pPr>
    </w:p>
    <w:sectPr w:rsidR="005045EF" w:rsidRPr="00E237F7" w:rsidSect="00D66970">
      <w:headerReference w:type="default" r:id="rId13"/>
      <w:pgSz w:w="11910" w:h="16840" w:code="9"/>
      <w:pgMar w:top="1134" w:right="1134" w:bottom="1134" w:left="1701" w:header="0" w:footer="10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B4E6" w14:textId="77777777" w:rsidR="00A70F5E" w:rsidRDefault="00A70F5E">
      <w:r>
        <w:separator/>
      </w:r>
    </w:p>
  </w:endnote>
  <w:endnote w:type="continuationSeparator" w:id="0">
    <w:p w14:paraId="61FC92FF" w14:textId="77777777" w:rsidR="00A70F5E" w:rsidRDefault="00A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B4CA" w14:textId="77777777" w:rsidR="00A70F5E" w:rsidRDefault="00A70F5E">
      <w:r>
        <w:separator/>
      </w:r>
    </w:p>
  </w:footnote>
  <w:footnote w:type="continuationSeparator" w:id="0">
    <w:p w14:paraId="1B55070A" w14:textId="77777777" w:rsidR="00A70F5E" w:rsidRDefault="00A70F5E">
      <w:r>
        <w:continuationSeparator/>
      </w:r>
    </w:p>
  </w:footnote>
  <w:footnote w:id="1">
    <w:p w14:paraId="56A5D063" w14:textId="77777777" w:rsidR="009810A9" w:rsidRPr="009810A9" w:rsidRDefault="009810A9" w:rsidP="009810A9">
      <w:pPr>
        <w:pStyle w:val="FootnoteText"/>
      </w:pPr>
      <w:r>
        <w:rPr>
          <w:rStyle w:val="FootnoteReference"/>
        </w:rPr>
        <w:footnoteRef/>
      </w:r>
      <w:r>
        <w:t xml:space="preserve"> Ủy ban nhân dân tỉnh đã thống nhất tại buổi làm việc ngày 22 tháng 10 năm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0CB4" w14:textId="77777777" w:rsidR="00CD397D" w:rsidRDefault="00CD397D">
    <w:pPr>
      <w:pStyle w:val="Header"/>
      <w:jc w:val="center"/>
    </w:pPr>
  </w:p>
  <w:p w14:paraId="40421534" w14:textId="6C52525C" w:rsidR="00CD397D" w:rsidRDefault="00000000">
    <w:pPr>
      <w:pStyle w:val="Header"/>
      <w:jc w:val="center"/>
    </w:pPr>
    <w:sdt>
      <w:sdtPr>
        <w:id w:val="15160340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D397D">
          <w:fldChar w:fldCharType="begin"/>
        </w:r>
        <w:r w:rsidR="00CD397D">
          <w:instrText xml:space="preserve"> PAGE   \* MERGEFORMAT </w:instrText>
        </w:r>
        <w:r w:rsidR="00CD397D">
          <w:fldChar w:fldCharType="separate"/>
        </w:r>
        <w:r w:rsidR="00E5361C">
          <w:rPr>
            <w:noProof/>
          </w:rPr>
          <w:t>3</w:t>
        </w:r>
        <w:r w:rsidR="00CD397D">
          <w:rPr>
            <w:noProof/>
          </w:rPr>
          <w:fldChar w:fldCharType="end"/>
        </w:r>
      </w:sdtContent>
    </w:sdt>
  </w:p>
  <w:p w14:paraId="35469181" w14:textId="7CF78F51" w:rsidR="00F673BA" w:rsidRPr="00F673BA" w:rsidRDefault="00F673BA" w:rsidP="00F673BA">
    <w:pPr>
      <w:pStyle w:val="Header"/>
      <w:tabs>
        <w:tab w:val="clear" w:pos="4680"/>
        <w:tab w:val="center" w:pos="4675"/>
        <w:tab w:val="left" w:pos="578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0B55"/>
    <w:multiLevelType w:val="hybridMultilevel"/>
    <w:tmpl w:val="F26835DE"/>
    <w:lvl w:ilvl="0" w:tplc="D6AAB130">
      <w:start w:val="1"/>
      <w:numFmt w:val="decimal"/>
      <w:lvlText w:val="%1."/>
      <w:lvlJc w:val="left"/>
      <w:pPr>
        <w:ind w:left="16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04A81528">
      <w:numFmt w:val="bullet"/>
      <w:lvlText w:val="•"/>
      <w:lvlJc w:val="left"/>
      <w:pPr>
        <w:ind w:left="1078" w:hanging="319"/>
      </w:pPr>
      <w:rPr>
        <w:rFonts w:hint="default"/>
        <w:lang w:eastAsia="en-US" w:bidi="ar-SA"/>
      </w:rPr>
    </w:lvl>
    <w:lvl w:ilvl="2" w:tplc="0664AA64">
      <w:numFmt w:val="bullet"/>
      <w:lvlText w:val="•"/>
      <w:lvlJc w:val="left"/>
      <w:pPr>
        <w:ind w:left="1997" w:hanging="319"/>
      </w:pPr>
      <w:rPr>
        <w:rFonts w:hint="default"/>
        <w:lang w:eastAsia="en-US" w:bidi="ar-SA"/>
      </w:rPr>
    </w:lvl>
    <w:lvl w:ilvl="3" w:tplc="5C28C108">
      <w:numFmt w:val="bullet"/>
      <w:lvlText w:val="•"/>
      <w:lvlJc w:val="left"/>
      <w:pPr>
        <w:ind w:left="2915" w:hanging="319"/>
      </w:pPr>
      <w:rPr>
        <w:rFonts w:hint="default"/>
        <w:lang w:eastAsia="en-US" w:bidi="ar-SA"/>
      </w:rPr>
    </w:lvl>
    <w:lvl w:ilvl="4" w:tplc="039CB446">
      <w:numFmt w:val="bullet"/>
      <w:lvlText w:val="•"/>
      <w:lvlJc w:val="left"/>
      <w:pPr>
        <w:ind w:left="3834" w:hanging="319"/>
      </w:pPr>
      <w:rPr>
        <w:rFonts w:hint="default"/>
        <w:lang w:eastAsia="en-US" w:bidi="ar-SA"/>
      </w:rPr>
    </w:lvl>
    <w:lvl w:ilvl="5" w:tplc="7890BAC8">
      <w:numFmt w:val="bullet"/>
      <w:lvlText w:val="•"/>
      <w:lvlJc w:val="left"/>
      <w:pPr>
        <w:ind w:left="4753" w:hanging="319"/>
      </w:pPr>
      <w:rPr>
        <w:rFonts w:hint="default"/>
        <w:lang w:eastAsia="en-US" w:bidi="ar-SA"/>
      </w:rPr>
    </w:lvl>
    <w:lvl w:ilvl="6" w:tplc="1EF63D6A">
      <w:numFmt w:val="bullet"/>
      <w:lvlText w:val="•"/>
      <w:lvlJc w:val="left"/>
      <w:pPr>
        <w:ind w:left="5671" w:hanging="319"/>
      </w:pPr>
      <w:rPr>
        <w:rFonts w:hint="default"/>
        <w:lang w:eastAsia="en-US" w:bidi="ar-SA"/>
      </w:rPr>
    </w:lvl>
    <w:lvl w:ilvl="7" w:tplc="574ECF90">
      <w:numFmt w:val="bullet"/>
      <w:lvlText w:val="•"/>
      <w:lvlJc w:val="left"/>
      <w:pPr>
        <w:ind w:left="6590" w:hanging="319"/>
      </w:pPr>
      <w:rPr>
        <w:rFonts w:hint="default"/>
        <w:lang w:eastAsia="en-US" w:bidi="ar-SA"/>
      </w:rPr>
    </w:lvl>
    <w:lvl w:ilvl="8" w:tplc="84EA99F6">
      <w:numFmt w:val="bullet"/>
      <w:lvlText w:val="•"/>
      <w:lvlJc w:val="left"/>
      <w:pPr>
        <w:ind w:left="7509" w:hanging="319"/>
      </w:pPr>
      <w:rPr>
        <w:rFonts w:hint="default"/>
        <w:lang w:eastAsia="en-US" w:bidi="ar-SA"/>
      </w:rPr>
    </w:lvl>
  </w:abstractNum>
  <w:abstractNum w:abstractNumId="1" w15:restartNumberingAfterBreak="0">
    <w:nsid w:val="6C7B6DF2"/>
    <w:multiLevelType w:val="hybridMultilevel"/>
    <w:tmpl w:val="4AC24B1C"/>
    <w:lvl w:ilvl="0" w:tplc="0414E16A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C32CD00">
      <w:numFmt w:val="bullet"/>
      <w:lvlText w:val="•"/>
      <w:lvlJc w:val="left"/>
      <w:pPr>
        <w:ind w:left="668" w:hanging="125"/>
      </w:pPr>
      <w:rPr>
        <w:rFonts w:hint="default"/>
        <w:lang w:eastAsia="en-US" w:bidi="ar-SA"/>
      </w:rPr>
    </w:lvl>
    <w:lvl w:ilvl="2" w:tplc="204A41D2">
      <w:numFmt w:val="bullet"/>
      <w:lvlText w:val="•"/>
      <w:lvlJc w:val="left"/>
      <w:pPr>
        <w:ind w:left="1157" w:hanging="125"/>
      </w:pPr>
      <w:rPr>
        <w:rFonts w:hint="default"/>
        <w:lang w:eastAsia="en-US" w:bidi="ar-SA"/>
      </w:rPr>
    </w:lvl>
    <w:lvl w:ilvl="3" w:tplc="66F4F42A">
      <w:numFmt w:val="bullet"/>
      <w:lvlText w:val="•"/>
      <w:lvlJc w:val="left"/>
      <w:pPr>
        <w:ind w:left="1646" w:hanging="125"/>
      </w:pPr>
      <w:rPr>
        <w:rFonts w:hint="default"/>
        <w:lang w:eastAsia="en-US" w:bidi="ar-SA"/>
      </w:rPr>
    </w:lvl>
    <w:lvl w:ilvl="4" w:tplc="82E89884">
      <w:numFmt w:val="bullet"/>
      <w:lvlText w:val="•"/>
      <w:lvlJc w:val="left"/>
      <w:pPr>
        <w:ind w:left="2134" w:hanging="125"/>
      </w:pPr>
      <w:rPr>
        <w:rFonts w:hint="default"/>
        <w:lang w:eastAsia="en-US" w:bidi="ar-SA"/>
      </w:rPr>
    </w:lvl>
    <w:lvl w:ilvl="5" w:tplc="694035CC">
      <w:numFmt w:val="bullet"/>
      <w:lvlText w:val="•"/>
      <w:lvlJc w:val="left"/>
      <w:pPr>
        <w:ind w:left="2623" w:hanging="125"/>
      </w:pPr>
      <w:rPr>
        <w:rFonts w:hint="default"/>
        <w:lang w:eastAsia="en-US" w:bidi="ar-SA"/>
      </w:rPr>
    </w:lvl>
    <w:lvl w:ilvl="6" w:tplc="4488990C">
      <w:numFmt w:val="bullet"/>
      <w:lvlText w:val="•"/>
      <w:lvlJc w:val="left"/>
      <w:pPr>
        <w:ind w:left="3112" w:hanging="125"/>
      </w:pPr>
      <w:rPr>
        <w:rFonts w:hint="default"/>
        <w:lang w:eastAsia="en-US" w:bidi="ar-SA"/>
      </w:rPr>
    </w:lvl>
    <w:lvl w:ilvl="7" w:tplc="F8326092">
      <w:numFmt w:val="bullet"/>
      <w:lvlText w:val="•"/>
      <w:lvlJc w:val="left"/>
      <w:pPr>
        <w:ind w:left="3600" w:hanging="125"/>
      </w:pPr>
      <w:rPr>
        <w:rFonts w:hint="default"/>
        <w:lang w:eastAsia="en-US" w:bidi="ar-SA"/>
      </w:rPr>
    </w:lvl>
    <w:lvl w:ilvl="8" w:tplc="274AAE84">
      <w:numFmt w:val="bullet"/>
      <w:lvlText w:val="•"/>
      <w:lvlJc w:val="left"/>
      <w:pPr>
        <w:ind w:left="4089" w:hanging="125"/>
      </w:pPr>
      <w:rPr>
        <w:rFonts w:hint="default"/>
        <w:lang w:eastAsia="en-US" w:bidi="ar-SA"/>
      </w:rPr>
    </w:lvl>
  </w:abstractNum>
  <w:num w:numId="1" w16cid:durableId="2055276465">
    <w:abstractNumId w:val="1"/>
  </w:num>
  <w:num w:numId="2" w16cid:durableId="964655801">
    <w:abstractNumId w:val="0"/>
  </w:num>
  <w:num w:numId="3" w16cid:durableId="17686237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8093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5EF"/>
    <w:rsid w:val="000035F9"/>
    <w:rsid w:val="000105C1"/>
    <w:rsid w:val="00013546"/>
    <w:rsid w:val="00013FD9"/>
    <w:rsid w:val="00034D85"/>
    <w:rsid w:val="00037BD9"/>
    <w:rsid w:val="00050D43"/>
    <w:rsid w:val="000551C7"/>
    <w:rsid w:val="000640FE"/>
    <w:rsid w:val="000649BA"/>
    <w:rsid w:val="000B261F"/>
    <w:rsid w:val="000C0BE7"/>
    <w:rsid w:val="000D300E"/>
    <w:rsid w:val="000F3AEE"/>
    <w:rsid w:val="001004C9"/>
    <w:rsid w:val="00132607"/>
    <w:rsid w:val="001B1A2E"/>
    <w:rsid w:val="001C6CB7"/>
    <w:rsid w:val="0020665D"/>
    <w:rsid w:val="00216DBE"/>
    <w:rsid w:val="002232E5"/>
    <w:rsid w:val="00226139"/>
    <w:rsid w:val="00232407"/>
    <w:rsid w:val="002900C7"/>
    <w:rsid w:val="00290472"/>
    <w:rsid w:val="002C5D12"/>
    <w:rsid w:val="003022C0"/>
    <w:rsid w:val="00302C2D"/>
    <w:rsid w:val="00352AE9"/>
    <w:rsid w:val="0036134C"/>
    <w:rsid w:val="00375C6F"/>
    <w:rsid w:val="003802A6"/>
    <w:rsid w:val="003A1E92"/>
    <w:rsid w:val="003B2800"/>
    <w:rsid w:val="003E5D73"/>
    <w:rsid w:val="004150B2"/>
    <w:rsid w:val="004272DA"/>
    <w:rsid w:val="00456123"/>
    <w:rsid w:val="00461516"/>
    <w:rsid w:val="005045EF"/>
    <w:rsid w:val="0051329D"/>
    <w:rsid w:val="005277A7"/>
    <w:rsid w:val="0054322E"/>
    <w:rsid w:val="00547046"/>
    <w:rsid w:val="00574C06"/>
    <w:rsid w:val="00582FFC"/>
    <w:rsid w:val="005C5798"/>
    <w:rsid w:val="005C5FC5"/>
    <w:rsid w:val="005D25B2"/>
    <w:rsid w:val="005E425B"/>
    <w:rsid w:val="005F79ED"/>
    <w:rsid w:val="006137EB"/>
    <w:rsid w:val="006221A4"/>
    <w:rsid w:val="00634B11"/>
    <w:rsid w:val="00652C32"/>
    <w:rsid w:val="00661267"/>
    <w:rsid w:val="00662576"/>
    <w:rsid w:val="00671101"/>
    <w:rsid w:val="006936F2"/>
    <w:rsid w:val="00694DFF"/>
    <w:rsid w:val="006A1759"/>
    <w:rsid w:val="006E1006"/>
    <w:rsid w:val="006E1DF6"/>
    <w:rsid w:val="006F1D86"/>
    <w:rsid w:val="00713CD4"/>
    <w:rsid w:val="00714613"/>
    <w:rsid w:val="00765EDD"/>
    <w:rsid w:val="00783315"/>
    <w:rsid w:val="007869F9"/>
    <w:rsid w:val="00793EF8"/>
    <w:rsid w:val="00797EDF"/>
    <w:rsid w:val="007B75E2"/>
    <w:rsid w:val="007D21C4"/>
    <w:rsid w:val="007D3C5E"/>
    <w:rsid w:val="007E128E"/>
    <w:rsid w:val="007F5A4F"/>
    <w:rsid w:val="00801E23"/>
    <w:rsid w:val="00804359"/>
    <w:rsid w:val="00824390"/>
    <w:rsid w:val="00855C72"/>
    <w:rsid w:val="00864466"/>
    <w:rsid w:val="00865D63"/>
    <w:rsid w:val="00897124"/>
    <w:rsid w:val="008A555D"/>
    <w:rsid w:val="008A7B70"/>
    <w:rsid w:val="008D169E"/>
    <w:rsid w:val="008E691A"/>
    <w:rsid w:val="00947B7A"/>
    <w:rsid w:val="00960D9C"/>
    <w:rsid w:val="009810A9"/>
    <w:rsid w:val="009A2709"/>
    <w:rsid w:val="009C012B"/>
    <w:rsid w:val="009E1B9B"/>
    <w:rsid w:val="009E509B"/>
    <w:rsid w:val="009F1002"/>
    <w:rsid w:val="00A10268"/>
    <w:rsid w:val="00A11681"/>
    <w:rsid w:val="00A31131"/>
    <w:rsid w:val="00A34C80"/>
    <w:rsid w:val="00A41045"/>
    <w:rsid w:val="00A56729"/>
    <w:rsid w:val="00A70F5E"/>
    <w:rsid w:val="00AB5652"/>
    <w:rsid w:val="00AC3EED"/>
    <w:rsid w:val="00AC765C"/>
    <w:rsid w:val="00AD4CD3"/>
    <w:rsid w:val="00B17392"/>
    <w:rsid w:val="00B501D4"/>
    <w:rsid w:val="00B86167"/>
    <w:rsid w:val="00BC5D94"/>
    <w:rsid w:val="00BD4716"/>
    <w:rsid w:val="00BD5D30"/>
    <w:rsid w:val="00BD6E5A"/>
    <w:rsid w:val="00BE08A9"/>
    <w:rsid w:val="00BF5A4E"/>
    <w:rsid w:val="00C36318"/>
    <w:rsid w:val="00C471E5"/>
    <w:rsid w:val="00C51316"/>
    <w:rsid w:val="00C560AC"/>
    <w:rsid w:val="00C92D1F"/>
    <w:rsid w:val="00CA3A02"/>
    <w:rsid w:val="00CB40C9"/>
    <w:rsid w:val="00CC6E0B"/>
    <w:rsid w:val="00CD131B"/>
    <w:rsid w:val="00CD397D"/>
    <w:rsid w:val="00CD7FF3"/>
    <w:rsid w:val="00CE414A"/>
    <w:rsid w:val="00CE4E66"/>
    <w:rsid w:val="00CF237D"/>
    <w:rsid w:val="00D24666"/>
    <w:rsid w:val="00D66970"/>
    <w:rsid w:val="00D70BDE"/>
    <w:rsid w:val="00D741BB"/>
    <w:rsid w:val="00D8160C"/>
    <w:rsid w:val="00DA66FC"/>
    <w:rsid w:val="00DB59FF"/>
    <w:rsid w:val="00DC7805"/>
    <w:rsid w:val="00DD3000"/>
    <w:rsid w:val="00DD7D88"/>
    <w:rsid w:val="00DE13CD"/>
    <w:rsid w:val="00DE6D8C"/>
    <w:rsid w:val="00E22755"/>
    <w:rsid w:val="00E237F7"/>
    <w:rsid w:val="00E37E64"/>
    <w:rsid w:val="00E5361C"/>
    <w:rsid w:val="00E74B9D"/>
    <w:rsid w:val="00EA37EC"/>
    <w:rsid w:val="00EA4768"/>
    <w:rsid w:val="00EC1A49"/>
    <w:rsid w:val="00ED43E9"/>
    <w:rsid w:val="00EE19BC"/>
    <w:rsid w:val="00EF4013"/>
    <w:rsid w:val="00F01375"/>
    <w:rsid w:val="00F1200B"/>
    <w:rsid w:val="00F12E09"/>
    <w:rsid w:val="00F45442"/>
    <w:rsid w:val="00F5658D"/>
    <w:rsid w:val="00F65F69"/>
    <w:rsid w:val="00F673BA"/>
    <w:rsid w:val="00F77400"/>
    <w:rsid w:val="00F87491"/>
    <w:rsid w:val="00FA48B6"/>
    <w:rsid w:val="00FA7579"/>
    <w:rsid w:val="00FE0C6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3AF9D"/>
  <w15:docId w15:val="{5D92B521-1FA9-4D78-963B-76F5E121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353" w:right="130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162" w:right="108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74"/>
    </w:pPr>
  </w:style>
  <w:style w:type="paragraph" w:styleId="Header">
    <w:name w:val="header"/>
    <w:basedOn w:val="Normal"/>
    <w:link w:val="HeaderChar"/>
    <w:uiPriority w:val="99"/>
    <w:unhideWhenUsed/>
    <w:rsid w:val="00F67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7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B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42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E425B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E425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D6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0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0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0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4C0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uattrongtay.vn/ViewFullText?DocumentNo=545/TTr-STN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o-may-hanh-chinh/nghi-dinh-154-2020-nd-cp-sua-doi-34-2016-nd-cp-huong-dan-luat-ban-hanh-van-ban-quy-pham-phap-luat-461727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34E6-C123-47F5-B248-44928F25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Administrator</cp:lastModifiedBy>
  <cp:revision>30</cp:revision>
  <dcterms:created xsi:type="dcterms:W3CDTF">2024-12-09T03:35:00Z</dcterms:created>
  <dcterms:modified xsi:type="dcterms:W3CDTF">2024-12-17T01:46:00Z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pdf</vt:lpwstr>
  </property>
</Properties>
</file>