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9" w:type="dxa"/>
        <w:tblInd w:w="108" w:type="dxa"/>
        <w:tblLook w:val="0000" w:firstRow="0" w:lastRow="0" w:firstColumn="0" w:lastColumn="0" w:noHBand="0" w:noVBand="0"/>
      </w:tblPr>
      <w:tblGrid>
        <w:gridCol w:w="4253"/>
        <w:gridCol w:w="5616"/>
      </w:tblGrid>
      <w:tr w:rsidR="000F5495" w:rsidRPr="00DC051F" w14:paraId="155BB66A" w14:textId="77777777" w:rsidTr="00372DA8">
        <w:trPr>
          <w:trHeight w:val="350"/>
        </w:trPr>
        <w:tc>
          <w:tcPr>
            <w:tcW w:w="4253" w:type="dxa"/>
          </w:tcPr>
          <w:p w14:paraId="747A3C4F" w14:textId="77777777" w:rsidR="000F5495" w:rsidRPr="00B34119" w:rsidRDefault="000F5495" w:rsidP="00372DA8">
            <w:pPr>
              <w:jc w:val="center"/>
              <w:rPr>
                <w:sz w:val="26"/>
              </w:rPr>
            </w:pPr>
            <w:r w:rsidRPr="00B34119">
              <w:rPr>
                <w:sz w:val="26"/>
              </w:rPr>
              <w:t>UBND TỈNH KON TUM</w:t>
            </w:r>
          </w:p>
        </w:tc>
        <w:tc>
          <w:tcPr>
            <w:tcW w:w="5616" w:type="dxa"/>
          </w:tcPr>
          <w:p w14:paraId="106888FB" w14:textId="77777777" w:rsidR="000F5495" w:rsidRPr="00412994" w:rsidRDefault="000F5495" w:rsidP="00372DA8">
            <w:pPr>
              <w:ind w:left="-108"/>
              <w:jc w:val="center"/>
              <w:rPr>
                <w:b/>
                <w:bCs/>
                <w:spacing w:val="-4"/>
                <w:sz w:val="26"/>
                <w:szCs w:val="26"/>
              </w:rPr>
            </w:pPr>
            <w:r w:rsidRPr="00412994">
              <w:rPr>
                <w:b/>
                <w:bCs/>
                <w:spacing w:val="-4"/>
                <w:sz w:val="26"/>
                <w:szCs w:val="26"/>
              </w:rPr>
              <w:t>CỘNG HOÀ XÃ HỘI CHỦ NGHĨA VIỆT NAM</w:t>
            </w:r>
          </w:p>
        </w:tc>
      </w:tr>
      <w:tr w:rsidR="000F5495" w:rsidRPr="00DC051F" w14:paraId="259578E5" w14:textId="77777777" w:rsidTr="00372DA8">
        <w:trPr>
          <w:trHeight w:val="396"/>
        </w:trPr>
        <w:tc>
          <w:tcPr>
            <w:tcW w:w="4253" w:type="dxa"/>
          </w:tcPr>
          <w:p w14:paraId="7A71C0F1" w14:textId="77777777" w:rsidR="000F5495" w:rsidRPr="00B34119" w:rsidRDefault="000F5495" w:rsidP="00372DA8">
            <w:pPr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4678AD1" wp14:editId="03453139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179705</wp:posOffset>
                      </wp:positionV>
                      <wp:extent cx="1225550" cy="0"/>
                      <wp:effectExtent l="0" t="0" r="31750" b="19050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25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0989F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52.3pt;margin-top:14.15pt;width:96.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"/>
                  </w:pict>
                </mc:Fallback>
              </mc:AlternateContent>
            </w:r>
            <w:r w:rsidRPr="00B34119">
              <w:rPr>
                <w:b/>
                <w:bCs/>
                <w:spacing w:val="-4"/>
                <w:sz w:val="24"/>
                <w:szCs w:val="24"/>
              </w:rPr>
              <w:t>SỞ TÀI NGUYÊN VÀ MÔI TRƯỜNG</w:t>
            </w:r>
          </w:p>
        </w:tc>
        <w:tc>
          <w:tcPr>
            <w:tcW w:w="5616" w:type="dxa"/>
          </w:tcPr>
          <w:p w14:paraId="7903E5D8" w14:textId="77777777" w:rsidR="000F5495" w:rsidRPr="00412994" w:rsidRDefault="000F5495" w:rsidP="00372DA8">
            <w:pPr>
              <w:pStyle w:val="Heading1"/>
              <w:spacing w:before="0"/>
              <w:ind w:right="-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4294967295" distB="4294967295" distL="114300" distR="114300" simplePos="0" relativeHeight="251655680" behindDoc="0" locked="0" layoutInCell="1" allowOverlap="1" wp14:anchorId="107DFB27" wp14:editId="4C18B76C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200025</wp:posOffset>
                      </wp:positionV>
                      <wp:extent cx="2042160" cy="0"/>
                      <wp:effectExtent l="0" t="0" r="3429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204216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73943B" id="Straight Connector 1" o:spid="_x0000_s1026" style="position:absolute;flip:y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7.55pt,15.75pt" to="218.3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" strokeweight="1pt">
                      <o:lock v:ext="edit" shapetype="f"/>
                    </v:line>
                  </w:pict>
                </mc:Fallback>
              </mc:AlternateContent>
            </w:r>
            <w:r w:rsidRPr="00412994">
              <w:rPr>
                <w:rFonts w:ascii="Times New Roman" w:hAnsi="Times New Roman"/>
                <w:sz w:val="28"/>
                <w:szCs w:val="28"/>
              </w:rPr>
              <w:t>Độc lập - Tự do - Hạnh phúc</w:t>
            </w:r>
          </w:p>
        </w:tc>
      </w:tr>
      <w:tr w:rsidR="000F5495" w:rsidRPr="00DC051F" w14:paraId="3AFA7ED5" w14:textId="77777777" w:rsidTr="00372DA8">
        <w:trPr>
          <w:trHeight w:val="408"/>
        </w:trPr>
        <w:tc>
          <w:tcPr>
            <w:tcW w:w="4253" w:type="dxa"/>
            <w:vAlign w:val="bottom"/>
          </w:tcPr>
          <w:p w14:paraId="724BB28B" w14:textId="77777777" w:rsidR="000F5495" w:rsidRDefault="000F5495" w:rsidP="005A581C">
            <w:pPr>
              <w:jc w:val="center"/>
              <w:rPr>
                <w:sz w:val="26"/>
              </w:rPr>
            </w:pPr>
            <w:r w:rsidRPr="006A221C">
              <w:rPr>
                <w:sz w:val="26"/>
              </w:rPr>
              <w:t>Số:</w:t>
            </w:r>
            <w:r>
              <w:rPr>
                <w:sz w:val="26"/>
              </w:rPr>
              <w:t xml:space="preserve">              </w:t>
            </w:r>
            <w:r w:rsidRPr="006A221C">
              <w:rPr>
                <w:sz w:val="26"/>
              </w:rPr>
              <w:t>/</w:t>
            </w:r>
            <w:r w:rsidR="00A94F36">
              <w:rPr>
                <w:sz w:val="26"/>
              </w:rPr>
              <w:t>STNMT-QHKHSDĐ</w:t>
            </w:r>
          </w:p>
          <w:p w14:paraId="5D0D7807" w14:textId="77777777" w:rsidR="00372DA8" w:rsidRPr="00285E7A" w:rsidRDefault="00372DA8" w:rsidP="005A581C">
            <w:pPr>
              <w:jc w:val="center"/>
              <w:rPr>
                <w:sz w:val="2"/>
                <w:szCs w:val="2"/>
              </w:rPr>
            </w:pPr>
          </w:p>
          <w:p w14:paraId="68C2965B" w14:textId="77777777" w:rsidR="000F5495" w:rsidRPr="00285E7A" w:rsidRDefault="000F5495" w:rsidP="00A94F36">
            <w:pPr>
              <w:jc w:val="center"/>
              <w:rPr>
                <w:sz w:val="27"/>
                <w:szCs w:val="27"/>
              </w:rPr>
            </w:pPr>
            <w:r w:rsidRPr="00285E7A">
              <w:rPr>
                <w:color w:val="000000"/>
                <w:sz w:val="27"/>
                <w:szCs w:val="27"/>
              </w:rPr>
              <w:t>V</w:t>
            </w:r>
            <w:r w:rsidRPr="00285E7A">
              <w:rPr>
                <w:sz w:val="27"/>
                <w:szCs w:val="27"/>
              </w:rPr>
              <w:t xml:space="preserve">/v </w:t>
            </w:r>
            <w:r w:rsidR="007C65A4" w:rsidRPr="00285E7A">
              <w:rPr>
                <w:sz w:val="27"/>
                <w:szCs w:val="27"/>
              </w:rPr>
              <w:t>đăng tải và lấy ý kiến đối với dự thảo Quyết định quy phạm pháp luật của Uỷ ban nhân dân tỉnh</w:t>
            </w:r>
          </w:p>
        </w:tc>
        <w:tc>
          <w:tcPr>
            <w:tcW w:w="5616" w:type="dxa"/>
          </w:tcPr>
          <w:p w14:paraId="0C0F1DE5" w14:textId="72735EF3" w:rsidR="000F5495" w:rsidRPr="006A221C" w:rsidRDefault="000F5495" w:rsidP="005A581C">
            <w:pPr>
              <w:spacing w:before="120" w:after="120"/>
              <w:jc w:val="center"/>
              <w:rPr>
                <w:i/>
                <w:iCs/>
                <w:sz w:val="26"/>
              </w:rPr>
            </w:pPr>
            <w:r>
              <w:rPr>
                <w:i/>
                <w:iCs/>
                <w:sz w:val="26"/>
              </w:rPr>
              <w:t xml:space="preserve">  </w:t>
            </w:r>
            <w:r w:rsidRPr="006A221C">
              <w:rPr>
                <w:i/>
                <w:iCs/>
                <w:sz w:val="26"/>
              </w:rPr>
              <w:t>Kon Tum,</w:t>
            </w:r>
            <w:r>
              <w:rPr>
                <w:i/>
                <w:iCs/>
                <w:sz w:val="26"/>
              </w:rPr>
              <w:t xml:space="preserve"> ngày        tháng         </w:t>
            </w:r>
            <w:r w:rsidRPr="006A221C">
              <w:rPr>
                <w:i/>
                <w:iCs/>
                <w:sz w:val="26"/>
              </w:rPr>
              <w:t>năm 20</w:t>
            </w:r>
            <w:r>
              <w:rPr>
                <w:i/>
                <w:iCs/>
                <w:sz w:val="26"/>
              </w:rPr>
              <w:t>2</w:t>
            </w:r>
            <w:r w:rsidR="007C65A4">
              <w:rPr>
                <w:i/>
                <w:iCs/>
                <w:sz w:val="26"/>
              </w:rPr>
              <w:t>4</w:t>
            </w:r>
          </w:p>
        </w:tc>
      </w:tr>
    </w:tbl>
    <w:p w14:paraId="36E08466" w14:textId="77777777" w:rsidR="000F5495" w:rsidRPr="000C0A9F" w:rsidRDefault="000F5495" w:rsidP="000F5495">
      <w:pPr>
        <w:jc w:val="both"/>
        <w:rPr>
          <w:sz w:val="24"/>
        </w:rPr>
      </w:pPr>
    </w:p>
    <w:p w14:paraId="5E4420C8" w14:textId="77777777" w:rsidR="000F5495" w:rsidRPr="007F07C3" w:rsidRDefault="000F5495" w:rsidP="000F5495">
      <w:pPr>
        <w:jc w:val="both"/>
        <w:rPr>
          <w:sz w:val="2"/>
        </w:rPr>
      </w:pPr>
    </w:p>
    <w:p w14:paraId="76AA8FCA" w14:textId="77777777" w:rsidR="00941D87" w:rsidRPr="00EA39C4" w:rsidRDefault="00941D87" w:rsidP="000F5495">
      <w:pPr>
        <w:ind w:left="720" w:firstLine="720"/>
        <w:rPr>
          <w:sz w:val="2"/>
        </w:rPr>
      </w:pPr>
    </w:p>
    <w:p w14:paraId="085B313F" w14:textId="77777777" w:rsidR="000F5495" w:rsidRDefault="000F5495" w:rsidP="000F5495">
      <w:pPr>
        <w:ind w:left="720" w:firstLine="720"/>
      </w:pPr>
      <w:r w:rsidRPr="0039289D">
        <w:t>Kính gửi:</w:t>
      </w:r>
    </w:p>
    <w:p w14:paraId="2D7CF0EA" w14:textId="77777777" w:rsidR="007C65A4" w:rsidRDefault="007C65A4" w:rsidP="00941D87">
      <w:pPr>
        <w:ind w:left="2160" w:firstLine="720"/>
      </w:pPr>
      <w:r>
        <w:t>- Văn phòng Uỷ ban nhân dân tỉnh;</w:t>
      </w:r>
    </w:p>
    <w:p w14:paraId="2D330F3C" w14:textId="77777777" w:rsidR="00941D87" w:rsidRDefault="00941D87" w:rsidP="00941D87">
      <w:pPr>
        <w:ind w:left="2160" w:firstLine="720"/>
      </w:pPr>
      <w:r>
        <w:rPr>
          <w:lang w:val="vi-VN"/>
        </w:rPr>
        <w:t xml:space="preserve">- Các sở, </w:t>
      </w:r>
      <w:r>
        <w:t xml:space="preserve">ban </w:t>
      </w:r>
      <w:r>
        <w:rPr>
          <w:lang w:val="vi-VN"/>
        </w:rPr>
        <w:t>ngành</w:t>
      </w:r>
      <w:r>
        <w:t>,</w:t>
      </w:r>
      <w:r>
        <w:rPr>
          <w:lang w:val="vi-VN"/>
        </w:rPr>
        <w:t xml:space="preserve"> đơn vị thuộc tỉnh;</w:t>
      </w:r>
    </w:p>
    <w:p w14:paraId="1ADC3C8D" w14:textId="77777777" w:rsidR="00B72849" w:rsidRDefault="00941D87" w:rsidP="00941D87">
      <w:pPr>
        <w:ind w:left="2160" w:firstLine="720"/>
      </w:pPr>
      <w:r w:rsidRPr="00D27EA7">
        <w:rPr>
          <w:lang w:val="nl-NL"/>
        </w:rPr>
        <w:t xml:space="preserve">- </w:t>
      </w:r>
      <w:r>
        <w:rPr>
          <w:lang w:val="vi-VN"/>
        </w:rPr>
        <w:t>Ủy ba</w:t>
      </w:r>
      <w:r w:rsidR="006E5862">
        <w:rPr>
          <w:lang w:val="vi-VN"/>
        </w:rPr>
        <w:t>n nhân dân các huyện, thành phố</w:t>
      </w:r>
      <w:r w:rsidR="00A94F36">
        <w:t>;</w:t>
      </w:r>
    </w:p>
    <w:p w14:paraId="0E0BB934" w14:textId="77777777" w:rsidR="00A94F36" w:rsidRPr="006E5862" w:rsidRDefault="00A94F36" w:rsidP="00941D87">
      <w:pPr>
        <w:ind w:left="2160" w:firstLine="720"/>
      </w:pPr>
      <w:r>
        <w:t xml:space="preserve">- </w:t>
      </w:r>
      <w:r w:rsidRPr="00A94F36">
        <w:t>Trưởng các phòng, đơn vị trực thuộc Sở</w:t>
      </w:r>
      <w:r>
        <w:t>.</w:t>
      </w:r>
    </w:p>
    <w:p w14:paraId="72CCBA68" w14:textId="77777777" w:rsidR="00941D87" w:rsidRPr="00285E7A" w:rsidRDefault="00941D87" w:rsidP="00941D87">
      <w:pPr>
        <w:jc w:val="both"/>
        <w:rPr>
          <w:sz w:val="24"/>
          <w:szCs w:val="24"/>
        </w:rPr>
      </w:pPr>
    </w:p>
    <w:p w14:paraId="331822AA" w14:textId="77777777" w:rsidR="007C65A4" w:rsidRPr="007C65A4" w:rsidRDefault="007C65A4" w:rsidP="007C65A4">
      <w:pPr>
        <w:spacing w:before="120" w:after="120"/>
        <w:ind w:firstLine="720"/>
        <w:jc w:val="both"/>
        <w:rPr>
          <w:lang w:val="vi-VN"/>
        </w:rPr>
      </w:pPr>
      <w:r w:rsidRPr="007C65A4">
        <w:rPr>
          <w:lang w:val="vi-VN"/>
        </w:rPr>
        <w:t>Căn cứ Luật Ban hành văn bản quy phạm pháp luật năm ngày 22 tháng 6 năm 2015; Luật sửa đổi, bổ sung một số điều của Luật ban hành văn bản quy phạm pháp luật ngày 18 tháng 6 năm 2020;</w:t>
      </w:r>
    </w:p>
    <w:p w14:paraId="3FF6A967" w14:textId="77777777" w:rsidR="007C65A4" w:rsidRPr="007C65A4" w:rsidRDefault="007C65A4" w:rsidP="007C65A4">
      <w:pPr>
        <w:spacing w:before="120" w:after="120"/>
        <w:ind w:firstLine="720"/>
        <w:jc w:val="both"/>
        <w:rPr>
          <w:lang w:val="vi-VN"/>
        </w:rPr>
      </w:pPr>
      <w:r w:rsidRPr="007C65A4">
        <w:rPr>
          <w:lang w:val="vi-VN"/>
        </w:rPr>
        <w:t>Căn cứ Luật Đất đai ngày 18 tháng 01 năm 2024;</w:t>
      </w:r>
    </w:p>
    <w:p w14:paraId="74CD9F7E" w14:textId="77777777" w:rsidR="007C65A4" w:rsidRPr="007C65A4" w:rsidRDefault="007C65A4" w:rsidP="007C65A4">
      <w:pPr>
        <w:spacing w:before="120" w:after="120"/>
        <w:ind w:firstLine="720"/>
        <w:jc w:val="both"/>
        <w:rPr>
          <w:lang w:val="vi-VN"/>
        </w:rPr>
      </w:pPr>
      <w:r w:rsidRPr="007C65A4">
        <w:rPr>
          <w:lang w:val="vi-VN"/>
        </w:rPr>
        <w:t>Căn cứ Kế hoạch số 1883/KH-UBND ngày 31 tháng 5 năm 2024 của Uỷ ban nhân dân tỉnh về triển khai thi hành Luật Đất đai số 31/2024/QH15 trên địa bàn tỉnh Kon Tum;</w:t>
      </w:r>
    </w:p>
    <w:p w14:paraId="0F6CA521" w14:textId="77777777" w:rsidR="007C65A4" w:rsidRPr="007C65A4" w:rsidRDefault="007C65A4" w:rsidP="007C65A4">
      <w:pPr>
        <w:spacing w:before="120" w:after="120"/>
        <w:ind w:firstLine="720"/>
        <w:jc w:val="both"/>
        <w:rPr>
          <w:lang w:val="vi-VN"/>
        </w:rPr>
      </w:pPr>
      <w:r w:rsidRPr="007C65A4">
        <w:rPr>
          <w:lang w:val="vi-VN"/>
        </w:rPr>
        <w:t>Căn cứ Công văn số 2169/UBND-NNTN ngày 21 tháng 6 năm 2024 của Uỷ ban nhân dân tỉnh về việc chủ trương xây dựng các Quyết định quy phạm pháp luật của Uỷ ban nhân dân tỉnh;</w:t>
      </w:r>
    </w:p>
    <w:p w14:paraId="56079C4F" w14:textId="77777777" w:rsidR="00A94F36" w:rsidRPr="00F4057A" w:rsidRDefault="00A94F36" w:rsidP="0081152A">
      <w:pPr>
        <w:spacing w:before="120" w:after="120"/>
        <w:ind w:firstLine="720"/>
        <w:jc w:val="both"/>
      </w:pPr>
      <w:r>
        <w:t xml:space="preserve">Sở Tài nguyên và Môi trường đã dự thảo </w:t>
      </w:r>
      <w:r w:rsidR="007C65A4">
        <w:t xml:space="preserve">Quyết định </w:t>
      </w:r>
      <w:r w:rsidR="007C65A4" w:rsidRPr="00FF119D">
        <w:rPr>
          <w:lang w:val="nl-NL"/>
        </w:rPr>
        <w:t xml:space="preserve">của Uỷ ban nhân dân tỉnh </w:t>
      </w:r>
      <w:r w:rsidR="00F4057A">
        <w:rPr>
          <w:lang w:val="nl-NL"/>
        </w:rPr>
        <w:t xml:space="preserve">ban hành </w:t>
      </w:r>
      <w:r w:rsidR="007C65A4" w:rsidRPr="00FF119D">
        <w:rPr>
          <w:lang w:val="nl-NL"/>
        </w:rPr>
        <w:t xml:space="preserve">quy định </w:t>
      </w:r>
      <w:r w:rsidR="00F4057A" w:rsidRPr="00F4057A">
        <w:rPr>
          <w:shd w:val="clear" w:color="auto" w:fill="FFFFFF"/>
        </w:rPr>
        <w:t>Đ</w:t>
      </w:r>
      <w:r w:rsidR="00F4057A" w:rsidRPr="00F4057A">
        <w:rPr>
          <w:color w:val="000000"/>
          <w:shd w:val="clear" w:color="auto" w:fill="FFFFFF"/>
        </w:rPr>
        <w:t>iều kiện, diện tích tối thiểu của việc tách thửa đất, hợp thửa đất đối với từng loại đất</w:t>
      </w:r>
      <w:r w:rsidR="00F4057A" w:rsidRPr="00F4057A">
        <w:rPr>
          <w:lang w:val="vi-VN"/>
        </w:rPr>
        <w:t xml:space="preserve"> </w:t>
      </w:r>
      <w:r w:rsidR="00F4057A" w:rsidRPr="00F4057A">
        <w:rPr>
          <w:rFonts w:eastAsia="Calibri"/>
          <w:lang w:val="vi-VN"/>
        </w:rPr>
        <w:t>trên địa bàn tỉnh Kon Tum</w:t>
      </w:r>
      <w:r w:rsidRPr="00F4057A">
        <w:t>.</w:t>
      </w:r>
    </w:p>
    <w:p w14:paraId="7D045AD0" w14:textId="77777777" w:rsidR="007C65A4" w:rsidRDefault="007C65A4" w:rsidP="0081152A">
      <w:pPr>
        <w:spacing w:before="120" w:after="120"/>
        <w:ind w:firstLine="720"/>
        <w:jc w:val="both"/>
        <w:rPr>
          <w:rFonts w:cs="Tahoma"/>
          <w:bCs/>
          <w:iCs/>
          <w:spacing w:val="-6"/>
          <w:lang w:val="nl-NL"/>
        </w:rPr>
      </w:pPr>
      <w:r>
        <w:t xml:space="preserve">Để có cơ sở trình </w:t>
      </w:r>
      <w:r>
        <w:rPr>
          <w:rFonts w:cs="Tahoma"/>
          <w:bCs/>
          <w:iCs/>
          <w:spacing w:val="-6"/>
          <w:lang w:val="nl-NL"/>
        </w:rPr>
        <w:t>Ủy ban nhân dân tỉnh ban hành Quyết định quy phạm pháp luật, Sở Tài nguyên và Môi trường đề nghị:</w:t>
      </w:r>
    </w:p>
    <w:p w14:paraId="2B1CCEC8" w14:textId="77777777" w:rsidR="007C65A4" w:rsidRPr="00F4057A" w:rsidRDefault="007C65A4" w:rsidP="0081152A">
      <w:pPr>
        <w:spacing w:before="120" w:after="120"/>
        <w:ind w:firstLine="720"/>
        <w:jc w:val="both"/>
      </w:pPr>
      <w:r w:rsidRPr="007C65A4">
        <w:rPr>
          <w:rFonts w:cs="Tahoma"/>
          <w:b/>
          <w:iCs/>
          <w:spacing w:val="-6"/>
          <w:lang w:val="nl-NL"/>
        </w:rPr>
        <w:t>1.</w:t>
      </w:r>
      <w:r>
        <w:rPr>
          <w:rFonts w:cs="Tahoma"/>
          <w:bCs/>
          <w:iCs/>
          <w:spacing w:val="-6"/>
          <w:lang w:val="nl-NL"/>
        </w:rPr>
        <w:t xml:space="preserve"> Văn phòng Ủy ban nhân dân tỉnh: Đăng tải trên Cổng thông tin điện tử của tỉnh dự thảo Quyết định của Ủy ban nhân dân tỉnh ban hành </w:t>
      </w:r>
      <w:r>
        <w:t xml:space="preserve">Quyết định </w:t>
      </w:r>
      <w:r w:rsidRPr="00FF119D">
        <w:rPr>
          <w:lang w:val="nl-NL"/>
        </w:rPr>
        <w:t>của Uỷ ban nhân dân tỉnh</w:t>
      </w:r>
      <w:r w:rsidR="00F4057A">
        <w:rPr>
          <w:lang w:val="nl-NL"/>
        </w:rPr>
        <w:t xml:space="preserve"> </w:t>
      </w:r>
      <w:r w:rsidRPr="00FF119D">
        <w:rPr>
          <w:lang w:val="nl-NL"/>
        </w:rPr>
        <w:t xml:space="preserve">quy định </w:t>
      </w:r>
      <w:r w:rsidR="00F4057A" w:rsidRPr="00F4057A">
        <w:rPr>
          <w:shd w:val="clear" w:color="auto" w:fill="FFFFFF"/>
        </w:rPr>
        <w:t>Đ</w:t>
      </w:r>
      <w:r w:rsidR="00F4057A" w:rsidRPr="00F4057A">
        <w:rPr>
          <w:color w:val="000000"/>
          <w:shd w:val="clear" w:color="auto" w:fill="FFFFFF"/>
        </w:rPr>
        <w:t>iều kiện, diện tích tối thiểu của việc tách thửa đất, hợp thửa đất đối với từng loại đất</w:t>
      </w:r>
      <w:r w:rsidR="00F4057A" w:rsidRPr="00F4057A">
        <w:rPr>
          <w:lang w:val="vi-VN"/>
        </w:rPr>
        <w:t xml:space="preserve"> </w:t>
      </w:r>
      <w:r w:rsidR="00F4057A" w:rsidRPr="00F4057A">
        <w:rPr>
          <w:rFonts w:eastAsia="Calibri"/>
          <w:lang w:val="vi-VN"/>
        </w:rPr>
        <w:t>trên địa bàn tỉnh Kon Tum</w:t>
      </w:r>
      <w:r w:rsidRPr="00F4057A">
        <w:t xml:space="preserve">. </w:t>
      </w:r>
    </w:p>
    <w:p w14:paraId="0B3593D2" w14:textId="77777777" w:rsidR="007C65A4" w:rsidRDefault="007C65A4" w:rsidP="007C65A4">
      <w:pPr>
        <w:spacing w:before="120" w:after="120"/>
        <w:ind w:firstLine="720"/>
        <w:jc w:val="both"/>
        <w:rPr>
          <w:rFonts w:cs="Tahoma"/>
          <w:bCs/>
          <w:iCs/>
          <w:spacing w:val="-6"/>
          <w:lang w:val="nl-NL"/>
        </w:rPr>
      </w:pPr>
      <w:r>
        <w:rPr>
          <w:rFonts w:cs="Tahoma"/>
          <w:bCs/>
          <w:iCs/>
          <w:spacing w:val="-6"/>
          <w:lang w:val="nl-NL"/>
        </w:rPr>
        <w:t xml:space="preserve">Thời gian đăng tải để lấy ý kiến góp ý là </w:t>
      </w:r>
      <w:r>
        <w:rPr>
          <w:rFonts w:cs="Tahoma"/>
          <w:b/>
          <w:bCs/>
          <w:iCs/>
          <w:spacing w:val="-6"/>
          <w:lang w:val="nl-NL"/>
        </w:rPr>
        <w:t>30 ngày</w:t>
      </w:r>
      <w:r>
        <w:rPr>
          <w:rFonts w:cs="Tahoma"/>
          <w:bCs/>
          <w:iCs/>
          <w:spacing w:val="-6"/>
          <w:lang w:val="nl-NL"/>
        </w:rPr>
        <w:t xml:space="preserve"> kể từ ngày đăng tải. </w:t>
      </w:r>
    </w:p>
    <w:p w14:paraId="21748581" w14:textId="77777777" w:rsidR="00F35B8F" w:rsidRPr="00A94F36" w:rsidRDefault="007C65A4" w:rsidP="0081152A">
      <w:pPr>
        <w:spacing w:before="120" w:after="120"/>
        <w:ind w:firstLine="720"/>
        <w:jc w:val="both"/>
      </w:pPr>
      <w:r w:rsidRPr="007C65A4">
        <w:rPr>
          <w:b/>
          <w:bCs/>
        </w:rPr>
        <w:t>2.</w:t>
      </w:r>
      <w:r>
        <w:t xml:space="preserve"> </w:t>
      </w:r>
      <w:r>
        <w:rPr>
          <w:rFonts w:cs="Tahoma"/>
          <w:bCs/>
          <w:iCs/>
          <w:spacing w:val="-6"/>
          <w:lang w:val="nl-NL"/>
        </w:rPr>
        <w:t xml:space="preserve">Các sở, ban, ngành thuộc tỉnh và Ủy ban nhân dân các huyện, thành phố Kon Tum:  </w:t>
      </w:r>
      <w:r w:rsidR="00A94F36">
        <w:t xml:space="preserve">nghiên cứu và tham gia ý kiến góp ý dự thảo Quy định của Ủy ban nhân dân tỉnh và gửi đến Sở Tài nguyên và Môi trường </w:t>
      </w:r>
      <w:r w:rsidR="00A94F36" w:rsidRPr="00A05B84">
        <w:rPr>
          <w:i/>
        </w:rPr>
        <w:t>(qua Phòng Quy hoạch kế hoạch sử dụng đất)</w:t>
      </w:r>
      <w:r w:rsidR="00A94F36">
        <w:t xml:space="preserve"> trước </w:t>
      </w:r>
      <w:r w:rsidR="00A94F36" w:rsidRPr="007C65A4">
        <w:rPr>
          <w:b/>
          <w:bCs/>
        </w:rPr>
        <w:t xml:space="preserve">ngày </w:t>
      </w:r>
      <w:r w:rsidR="00F4057A">
        <w:rPr>
          <w:b/>
          <w:bCs/>
        </w:rPr>
        <w:t>04 tháng 08</w:t>
      </w:r>
      <w:r w:rsidRPr="007C65A4">
        <w:rPr>
          <w:b/>
          <w:bCs/>
        </w:rPr>
        <w:t xml:space="preserve"> năm 2024</w:t>
      </w:r>
      <w:r w:rsidR="00A94F36">
        <w:t xml:space="preserve"> để tổng hợp, tiếp thu, hoàn thiện làm cơ sở thực hiện các bước tiếp theo trình Ủy ban nhân dân tỉnh ban hành theo quy định </w:t>
      </w:r>
      <w:r w:rsidR="00A94F36" w:rsidRPr="00A05B84">
        <w:rPr>
          <w:i/>
        </w:rPr>
        <w:t>(có dự thảo</w:t>
      </w:r>
      <w:r w:rsidR="00F4057A">
        <w:rPr>
          <w:i/>
        </w:rPr>
        <w:t xml:space="preserve"> Tờ trình,</w:t>
      </w:r>
      <w:r w:rsidR="00A94F36" w:rsidRPr="00A05B84">
        <w:rPr>
          <w:i/>
        </w:rPr>
        <w:t xml:space="preserve"> Quy</w:t>
      </w:r>
      <w:r w:rsidR="00F4057A">
        <w:rPr>
          <w:i/>
        </w:rPr>
        <w:t xml:space="preserve">ết định quy </w:t>
      </w:r>
      <w:r w:rsidR="00A94F36" w:rsidRPr="00A05B84">
        <w:rPr>
          <w:i/>
        </w:rPr>
        <w:t>định</w:t>
      </w:r>
      <w:r w:rsidR="005646DB">
        <w:rPr>
          <w:i/>
        </w:rPr>
        <w:t xml:space="preserve"> </w:t>
      </w:r>
      <w:r>
        <w:rPr>
          <w:i/>
        </w:rPr>
        <w:t>căn cứ pháp lý</w:t>
      </w:r>
      <w:r w:rsidR="00A94F36" w:rsidRPr="00A05B84">
        <w:rPr>
          <w:i/>
        </w:rPr>
        <w:t xml:space="preserve"> kèm theo)</w:t>
      </w:r>
      <w:r w:rsidR="00A94F36">
        <w:t>.</w:t>
      </w:r>
      <w:r w:rsidR="005646DB">
        <w:t xml:space="preserve"> </w:t>
      </w:r>
    </w:p>
    <w:p w14:paraId="0E3271C5" w14:textId="77777777" w:rsidR="00F4057A" w:rsidRDefault="00F4057A" w:rsidP="0081152A">
      <w:pPr>
        <w:spacing w:before="120" w:after="120"/>
        <w:ind w:firstLine="720"/>
        <w:jc w:val="both"/>
      </w:pPr>
    </w:p>
    <w:p w14:paraId="4043461E" w14:textId="77777777" w:rsidR="00F35B8F" w:rsidRDefault="00F35B8F" w:rsidP="0081152A">
      <w:pPr>
        <w:spacing w:before="120" w:after="120"/>
        <w:ind w:firstLine="720"/>
        <w:jc w:val="both"/>
      </w:pPr>
      <w:r>
        <w:lastRenderedPageBreak/>
        <w:t>Sở Tài nguyên và Môi trường rất mong nhận được sự quan tâm, phối hợp của các đơn vị, địa phương</w:t>
      </w:r>
      <w:r w:rsidR="003B1152">
        <w:t xml:space="preserve"> để hoàn thành nhiệm vụ chung</w:t>
      </w:r>
      <w:r>
        <w:t>./.</w:t>
      </w:r>
    </w:p>
    <w:p w14:paraId="6FE5C589" w14:textId="77777777" w:rsidR="00F35B8F" w:rsidRPr="00D311AC" w:rsidRDefault="00F35B8F" w:rsidP="00F35B8F">
      <w:pPr>
        <w:ind w:firstLine="720"/>
        <w:jc w:val="both"/>
        <w:rPr>
          <w:sz w:val="1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793"/>
        <w:gridCol w:w="5096"/>
      </w:tblGrid>
      <w:tr w:rsidR="00F35B8F" w:rsidRPr="00A56354" w14:paraId="7DF581C9" w14:textId="77777777" w:rsidTr="000C0A9F">
        <w:trPr>
          <w:trHeight w:val="244"/>
        </w:trPr>
        <w:tc>
          <w:tcPr>
            <w:tcW w:w="4793" w:type="dxa"/>
            <w:shd w:val="clear" w:color="auto" w:fill="auto"/>
          </w:tcPr>
          <w:p w14:paraId="5CD81466" w14:textId="77777777" w:rsidR="00F35B8F" w:rsidRPr="00152AEF" w:rsidRDefault="00F35B8F" w:rsidP="005A581C">
            <w:pPr>
              <w:jc w:val="both"/>
              <w:rPr>
                <w:sz w:val="24"/>
                <w:szCs w:val="24"/>
                <w:lang w:val="nl-NL"/>
              </w:rPr>
            </w:pPr>
            <w:r w:rsidRPr="00152AEF">
              <w:rPr>
                <w:b/>
                <w:i/>
                <w:sz w:val="24"/>
                <w:szCs w:val="24"/>
              </w:rPr>
              <w:t>Nơi nhận</w:t>
            </w:r>
            <w:r w:rsidRPr="00152AE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096" w:type="dxa"/>
            <w:shd w:val="clear" w:color="auto" w:fill="auto"/>
          </w:tcPr>
          <w:p w14:paraId="6893822A" w14:textId="77777777" w:rsidR="00F35B8F" w:rsidRPr="00A56354" w:rsidRDefault="00F35B8F" w:rsidP="00BC6D9E">
            <w:pPr>
              <w:jc w:val="center"/>
              <w:rPr>
                <w:lang w:val="nl-NL"/>
              </w:rPr>
            </w:pPr>
            <w:r w:rsidRPr="00A56354">
              <w:rPr>
                <w:b/>
              </w:rPr>
              <w:t>GIÁM ĐỐC</w:t>
            </w:r>
          </w:p>
        </w:tc>
      </w:tr>
      <w:tr w:rsidR="00F35B8F" w:rsidRPr="00AC60FC" w14:paraId="4F2B5087" w14:textId="77777777" w:rsidTr="000C0A9F">
        <w:trPr>
          <w:trHeight w:val="1761"/>
        </w:trPr>
        <w:tc>
          <w:tcPr>
            <w:tcW w:w="4793" w:type="dxa"/>
            <w:shd w:val="clear" w:color="auto" w:fill="auto"/>
          </w:tcPr>
          <w:p w14:paraId="4E80F7E0" w14:textId="77777777" w:rsidR="00F35B8F" w:rsidRDefault="00F35B8F" w:rsidP="005A581C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2"/>
                <w:lang w:val="de-DE"/>
              </w:rPr>
            </w:pPr>
            <w:r w:rsidRPr="00152AEF">
              <w:rPr>
                <w:rFonts w:ascii="Times New Roman" w:hAnsi="Times New Roman" w:cs="Times New Roman"/>
                <w:sz w:val="22"/>
                <w:lang w:val="nl-NL"/>
              </w:rPr>
              <w:t xml:space="preserve">- </w:t>
            </w:r>
            <w:r w:rsidRPr="00152AEF">
              <w:rPr>
                <w:rFonts w:ascii="Times New Roman" w:hAnsi="Times New Roman" w:cs="Times New Roman"/>
                <w:sz w:val="22"/>
                <w:lang w:val="de-DE"/>
              </w:rPr>
              <w:t xml:space="preserve">Như trên;  </w:t>
            </w:r>
          </w:p>
          <w:p w14:paraId="44B22FF4" w14:textId="77777777" w:rsidR="0088318E" w:rsidRPr="00152AEF" w:rsidRDefault="0088318E" w:rsidP="005A581C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2"/>
                <w:lang w:val="nl-NL"/>
              </w:rPr>
            </w:pPr>
            <w:r>
              <w:rPr>
                <w:rFonts w:ascii="Times New Roman" w:hAnsi="Times New Roman" w:cs="Times New Roman"/>
                <w:sz w:val="22"/>
                <w:lang w:val="de-DE"/>
              </w:rPr>
              <w:t>- UBND tỉnh (thay b/c);</w:t>
            </w:r>
          </w:p>
          <w:p w14:paraId="02E68CD8" w14:textId="77777777" w:rsidR="00F35B8F" w:rsidRDefault="00F35B8F" w:rsidP="005A581C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2"/>
                <w:lang w:val="nl-NL"/>
              </w:rPr>
            </w:pPr>
            <w:r w:rsidRPr="00152AEF">
              <w:rPr>
                <w:rFonts w:ascii="Times New Roman" w:hAnsi="Times New Roman" w:cs="Times New Roman"/>
                <w:sz w:val="22"/>
                <w:lang w:val="nl-NL"/>
              </w:rPr>
              <w:t>- Giám đốc Sở (b/c);</w:t>
            </w:r>
          </w:p>
          <w:p w14:paraId="61B5EED8" w14:textId="77777777" w:rsidR="007C65A4" w:rsidRDefault="007C65A4" w:rsidP="005A581C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2"/>
                <w:lang w:val="nl-NL"/>
              </w:rPr>
            </w:pPr>
            <w:r>
              <w:rPr>
                <w:rFonts w:ascii="Times New Roman" w:hAnsi="Times New Roman" w:cs="Times New Roman"/>
                <w:sz w:val="22"/>
                <w:lang w:val="nl-NL"/>
              </w:rPr>
              <w:t>- VP.UBND tỉnh;</w:t>
            </w:r>
          </w:p>
          <w:p w14:paraId="1B98AD0A" w14:textId="77777777" w:rsidR="007C65A4" w:rsidRDefault="007C65A4" w:rsidP="005A581C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2"/>
                <w:lang w:val="nl-NL"/>
              </w:rPr>
            </w:pPr>
            <w:r>
              <w:rPr>
                <w:rFonts w:ascii="Times New Roman" w:hAnsi="Times New Roman" w:cs="Times New Roman"/>
                <w:sz w:val="22"/>
                <w:lang w:val="nl-NL"/>
              </w:rPr>
              <w:t>- Cổng TTĐT tỉnh (đăng tải);</w:t>
            </w:r>
          </w:p>
          <w:p w14:paraId="4B331792" w14:textId="77777777" w:rsidR="007C65A4" w:rsidRDefault="007C65A4" w:rsidP="005A581C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2"/>
                <w:lang w:val="nl-NL"/>
              </w:rPr>
            </w:pPr>
            <w:r>
              <w:rPr>
                <w:rFonts w:ascii="Times New Roman" w:hAnsi="Times New Roman" w:cs="Times New Roman"/>
                <w:sz w:val="22"/>
                <w:lang w:val="nl-NL"/>
              </w:rPr>
              <w:t>- VP ĐKĐĐ tỉnh (đăng tải);</w:t>
            </w:r>
          </w:p>
          <w:p w14:paraId="021C2C10" w14:textId="77777777" w:rsidR="00F35B8F" w:rsidRDefault="00F35B8F" w:rsidP="005A581C">
            <w:pPr>
              <w:rPr>
                <w:lang w:val="nl-NL"/>
              </w:rPr>
            </w:pPr>
            <w:r w:rsidRPr="00152AEF">
              <w:rPr>
                <w:sz w:val="22"/>
                <w:szCs w:val="22"/>
                <w:lang w:val="de-DE"/>
              </w:rPr>
              <w:t>-</w:t>
            </w:r>
            <w:r w:rsidR="00BC6D9E">
              <w:rPr>
                <w:sz w:val="22"/>
                <w:szCs w:val="22"/>
                <w:lang w:val="de-DE"/>
              </w:rPr>
              <w:t xml:space="preserve"> Lưu: VT, QHKHSDĐ</w:t>
            </w:r>
            <w:r w:rsidRPr="00152AEF">
              <w:rPr>
                <w:sz w:val="22"/>
                <w:szCs w:val="22"/>
                <w:lang w:val="de-DE"/>
              </w:rPr>
              <w:t>.</w:t>
            </w:r>
          </w:p>
          <w:p w14:paraId="0DD30422" w14:textId="77777777" w:rsidR="00F35B8F" w:rsidRPr="002A3852" w:rsidRDefault="00F35B8F" w:rsidP="005A581C">
            <w:pPr>
              <w:rPr>
                <w:lang w:val="nl-NL"/>
              </w:rPr>
            </w:pPr>
          </w:p>
          <w:p w14:paraId="7352472B" w14:textId="77777777" w:rsidR="00F35B8F" w:rsidRPr="002A3852" w:rsidRDefault="00F35B8F" w:rsidP="005A581C">
            <w:pPr>
              <w:rPr>
                <w:lang w:val="nl-NL"/>
              </w:rPr>
            </w:pPr>
          </w:p>
          <w:p w14:paraId="36814404" w14:textId="77777777" w:rsidR="00F35B8F" w:rsidRPr="002A3852" w:rsidRDefault="00F35B8F" w:rsidP="005A581C">
            <w:pPr>
              <w:tabs>
                <w:tab w:val="left" w:pos="3364"/>
              </w:tabs>
              <w:rPr>
                <w:lang w:val="nl-NL"/>
              </w:rPr>
            </w:pPr>
            <w:r>
              <w:rPr>
                <w:lang w:val="nl-NL"/>
              </w:rPr>
              <w:tab/>
            </w:r>
          </w:p>
        </w:tc>
        <w:tc>
          <w:tcPr>
            <w:tcW w:w="5096" w:type="dxa"/>
            <w:shd w:val="clear" w:color="auto" w:fill="auto"/>
          </w:tcPr>
          <w:p w14:paraId="181B2FFD" w14:textId="77777777" w:rsidR="00F35B8F" w:rsidRDefault="00F35B8F" w:rsidP="00BC6D9E">
            <w:pPr>
              <w:jc w:val="center"/>
              <w:rPr>
                <w:lang w:val="nl-NL"/>
              </w:rPr>
            </w:pPr>
          </w:p>
          <w:p w14:paraId="660CAAEA" w14:textId="77777777" w:rsidR="00F35B8F" w:rsidRDefault="00F35B8F" w:rsidP="00BC6D9E">
            <w:pPr>
              <w:jc w:val="center"/>
              <w:rPr>
                <w:lang w:val="nl-NL"/>
              </w:rPr>
            </w:pPr>
          </w:p>
          <w:p w14:paraId="0F05C115" w14:textId="77777777" w:rsidR="00F35B8F" w:rsidRPr="001F0ED0" w:rsidRDefault="00F35B8F" w:rsidP="00BC6D9E">
            <w:pPr>
              <w:jc w:val="center"/>
              <w:rPr>
                <w:sz w:val="14"/>
                <w:lang w:val="nl-NL"/>
              </w:rPr>
            </w:pPr>
          </w:p>
          <w:p w14:paraId="6ACCEF95" w14:textId="77777777" w:rsidR="001F0ED0" w:rsidRPr="00EA39C4" w:rsidRDefault="001F0ED0" w:rsidP="00BC6D9E">
            <w:pPr>
              <w:jc w:val="center"/>
              <w:rPr>
                <w:b/>
                <w:sz w:val="16"/>
                <w:lang w:val="nl-NL"/>
              </w:rPr>
            </w:pPr>
          </w:p>
          <w:p w14:paraId="531026BB" w14:textId="77777777" w:rsidR="00F35B8F" w:rsidRDefault="00F35B8F" w:rsidP="00BC6D9E">
            <w:pPr>
              <w:jc w:val="center"/>
              <w:rPr>
                <w:b/>
                <w:lang w:val="nl-NL"/>
              </w:rPr>
            </w:pPr>
          </w:p>
          <w:p w14:paraId="2DAABAA9" w14:textId="77777777" w:rsidR="00031D65" w:rsidRDefault="00031D65" w:rsidP="00BC6D9E">
            <w:pPr>
              <w:jc w:val="center"/>
              <w:rPr>
                <w:b/>
                <w:lang w:val="nl-NL"/>
              </w:rPr>
            </w:pPr>
          </w:p>
          <w:p w14:paraId="09C7C05C" w14:textId="77777777" w:rsidR="00031D65" w:rsidRPr="00A56354" w:rsidRDefault="00031D65" w:rsidP="00BC6D9E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Nguyễn Văn Lộc </w:t>
            </w:r>
          </w:p>
        </w:tc>
      </w:tr>
    </w:tbl>
    <w:p w14:paraId="4BBD3358" w14:textId="77777777" w:rsidR="00F35B8F" w:rsidRPr="00AC60FC" w:rsidRDefault="00F35B8F" w:rsidP="00941D87">
      <w:pPr>
        <w:spacing w:before="40" w:after="40"/>
        <w:ind w:firstLine="720"/>
        <w:jc w:val="both"/>
        <w:rPr>
          <w:lang w:val="nl-NL"/>
        </w:rPr>
      </w:pPr>
    </w:p>
    <w:sectPr w:rsidR="00F35B8F" w:rsidRPr="00AC60FC" w:rsidSect="000C0A9F">
      <w:pgSz w:w="11907" w:h="16840" w:code="9"/>
      <w:pgMar w:top="1021" w:right="964" w:bottom="102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02AD"/>
    <w:rsid w:val="00031D65"/>
    <w:rsid w:val="000C0A9F"/>
    <w:rsid w:val="000C0F95"/>
    <w:rsid w:val="000F5495"/>
    <w:rsid w:val="001F0ED0"/>
    <w:rsid w:val="00285E7A"/>
    <w:rsid w:val="002E7BC1"/>
    <w:rsid w:val="00372DA8"/>
    <w:rsid w:val="003B1152"/>
    <w:rsid w:val="003B6BF6"/>
    <w:rsid w:val="004D0B77"/>
    <w:rsid w:val="005646DB"/>
    <w:rsid w:val="005A4213"/>
    <w:rsid w:val="006E5862"/>
    <w:rsid w:val="00700B37"/>
    <w:rsid w:val="007C65A4"/>
    <w:rsid w:val="0081152A"/>
    <w:rsid w:val="00870A7E"/>
    <w:rsid w:val="0088318E"/>
    <w:rsid w:val="008A711A"/>
    <w:rsid w:val="008B79B9"/>
    <w:rsid w:val="00941D87"/>
    <w:rsid w:val="009A02AD"/>
    <w:rsid w:val="00A05B84"/>
    <w:rsid w:val="00A318CB"/>
    <w:rsid w:val="00A94F36"/>
    <w:rsid w:val="00AC60FC"/>
    <w:rsid w:val="00AD2A65"/>
    <w:rsid w:val="00B72849"/>
    <w:rsid w:val="00BC6D9E"/>
    <w:rsid w:val="00D001F8"/>
    <w:rsid w:val="00D06C15"/>
    <w:rsid w:val="00D311AC"/>
    <w:rsid w:val="00D8605D"/>
    <w:rsid w:val="00EA39C4"/>
    <w:rsid w:val="00EE4C08"/>
    <w:rsid w:val="00F35B8F"/>
    <w:rsid w:val="00F4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EC4986C"/>
  <w15:docId w15:val="{5F603C24-AA73-4F48-A3FA-3ABEA566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49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0F5495"/>
    <w:pPr>
      <w:keepNext/>
      <w:spacing w:before="240"/>
      <w:ind w:right="283" w:hanging="142"/>
      <w:jc w:val="both"/>
      <w:outlineLvl w:val="0"/>
    </w:pPr>
    <w:rPr>
      <w:rFonts w:ascii=".VnTimeH" w:hAnsi=".VnTimeH"/>
      <w:b/>
      <w:noProof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5495"/>
    <w:rPr>
      <w:rFonts w:ascii=".VnTimeH" w:eastAsia="Times New Roman" w:hAnsi=".VnTimeH" w:cs="Times New Roman"/>
      <w:b/>
      <w:noProof/>
      <w:sz w:val="26"/>
      <w:szCs w:val="20"/>
    </w:rPr>
  </w:style>
  <w:style w:type="character" w:customStyle="1" w:styleId="NormalWebChar">
    <w:name w:val="Normal (Web) Char"/>
    <w:link w:val="NormalWeb"/>
    <w:qFormat/>
    <w:locked/>
    <w:rsid w:val="00F35B8F"/>
    <w:rPr>
      <w:sz w:val="24"/>
    </w:rPr>
  </w:style>
  <w:style w:type="paragraph" w:styleId="NormalWeb">
    <w:name w:val="Normal (Web)"/>
    <w:basedOn w:val="Normal"/>
    <w:link w:val="NormalWebChar"/>
    <w:qFormat/>
    <w:rsid w:val="00F35B8F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2"/>
    </w:rPr>
  </w:style>
  <w:style w:type="paragraph" w:styleId="ListParagraph">
    <w:name w:val="List Paragraph"/>
    <w:basedOn w:val="Normal"/>
    <w:uiPriority w:val="34"/>
    <w:qFormat/>
    <w:rsid w:val="007C6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laptop</cp:lastModifiedBy>
  <cp:revision>8</cp:revision>
  <dcterms:created xsi:type="dcterms:W3CDTF">2024-06-27T01:44:00Z</dcterms:created>
  <dcterms:modified xsi:type="dcterms:W3CDTF">2024-07-05T00:16:00Z</dcterms:modified>
</cp:coreProperties>
</file>